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54B7" w14:textId="77777777" w:rsidR="002B7443" w:rsidRPr="006E6FB5" w:rsidRDefault="002B7443" w:rsidP="006E6FB5">
      <w:pPr>
        <w:pStyle w:val="Title"/>
      </w:pPr>
      <w:r w:rsidRPr="006E6FB5">
        <w:t>BIOGRAPHICAL SKETCH</w:t>
      </w:r>
    </w:p>
    <w:p w14:paraId="4D5BB1E4" w14:textId="77777777" w:rsidR="002B7443" w:rsidRPr="00F7284D" w:rsidRDefault="00DE4629" w:rsidP="00DA092B">
      <w:pPr>
        <w:pStyle w:val="HeadingNote"/>
        <w:pBdr>
          <w:bottom w:val="single" w:sz="4" w:space="7" w:color="auto"/>
        </w:pBdr>
      </w:pPr>
      <w:r w:rsidRPr="00F7284D">
        <w:t>Provide the following information for the Senior/key personnel and other significant contributors.</w:t>
      </w:r>
      <w:r w:rsidRPr="00F7284D">
        <w:br w:type="textWrapping" w:clear="all"/>
        <w:t xml:space="preserve">Follow this format for each person.  </w:t>
      </w:r>
      <w:r w:rsidRPr="00656AB8">
        <w:rPr>
          <w:b/>
        </w:rPr>
        <w:t xml:space="preserve">DO NOT EXCEED </w:t>
      </w:r>
      <w:r>
        <w:rPr>
          <w:b/>
        </w:rPr>
        <w:t>FIVE</w:t>
      </w:r>
      <w:r w:rsidRPr="00656AB8">
        <w:rPr>
          <w:b/>
        </w:rPr>
        <w:t xml:space="preserve"> PAGES.</w:t>
      </w:r>
    </w:p>
    <w:p w14:paraId="51C4679F" w14:textId="77777777" w:rsidR="002B7443" w:rsidRPr="00D8437D" w:rsidRDefault="002B7443" w:rsidP="00D8437D">
      <w:pPr>
        <w:pStyle w:val="FormFieldCaption1"/>
        <w:pBdr>
          <w:between w:val="single" w:sz="4" w:space="1" w:color="auto"/>
        </w:pBdr>
        <w:spacing w:before="120" w:after="120"/>
        <w:rPr>
          <w:b/>
          <w:bCs/>
          <w:sz w:val="22"/>
          <w:szCs w:val="22"/>
        </w:rPr>
      </w:pPr>
      <w:r w:rsidRPr="00D8437D">
        <w:rPr>
          <w:sz w:val="22"/>
          <w:szCs w:val="22"/>
        </w:rPr>
        <w:t>NAME:</w:t>
      </w:r>
      <w:r w:rsidR="000810E2" w:rsidRPr="00D8437D">
        <w:rPr>
          <w:sz w:val="22"/>
          <w:szCs w:val="22"/>
        </w:rPr>
        <w:t xml:space="preserve"> </w:t>
      </w:r>
      <w:r w:rsidR="00296A22" w:rsidRPr="00D8437D">
        <w:rPr>
          <w:b/>
          <w:bCs/>
          <w:sz w:val="22"/>
          <w:szCs w:val="22"/>
        </w:rPr>
        <w:t>Crawford, Broderick R.</w:t>
      </w:r>
      <w:r w:rsidR="00A32681" w:rsidRPr="00D8437D">
        <w:rPr>
          <w:b/>
          <w:bCs/>
          <w:sz w:val="22"/>
          <w:szCs w:val="22"/>
        </w:rPr>
        <w:t xml:space="preserve"> </w:t>
      </w:r>
    </w:p>
    <w:p w14:paraId="76C818E6" w14:textId="77777777" w:rsidR="000810E2" w:rsidRPr="00D8437D" w:rsidRDefault="000810E2" w:rsidP="00D8437D">
      <w:pPr>
        <w:pStyle w:val="FormFieldCaption1"/>
        <w:pBdr>
          <w:between w:val="single" w:sz="4" w:space="1" w:color="auto"/>
        </w:pBdr>
        <w:spacing w:before="240" w:after="240"/>
        <w:rPr>
          <w:sz w:val="22"/>
          <w:szCs w:val="22"/>
        </w:rPr>
      </w:pPr>
      <w:proofErr w:type="spellStart"/>
      <w:proofErr w:type="gramStart"/>
      <w:r w:rsidRPr="00D8437D">
        <w:rPr>
          <w:sz w:val="22"/>
          <w:szCs w:val="22"/>
        </w:rPr>
        <w:t>eRA</w:t>
      </w:r>
      <w:proofErr w:type="spellEnd"/>
      <w:proofErr w:type="gramEnd"/>
      <w:r w:rsidRPr="00D8437D">
        <w:rPr>
          <w:sz w:val="22"/>
          <w:szCs w:val="22"/>
        </w:rPr>
        <w:t xml:space="preserve"> COMMONS USER NAME (credential, e.g., agency login): </w:t>
      </w:r>
    </w:p>
    <w:tbl>
      <w:tblPr>
        <w:tblW w:w="11160" w:type="dxa"/>
        <w:tblBorders>
          <w:top w:val="single" w:sz="4" w:space="0" w:color="auto"/>
          <w:bottom w:val="single" w:sz="4" w:space="0" w:color="auto"/>
        </w:tblBorders>
        <w:tblLook w:val="04A0" w:firstRow="1" w:lastRow="0" w:firstColumn="1" w:lastColumn="0" w:noHBand="0" w:noVBand="1"/>
      </w:tblPr>
      <w:tblGrid>
        <w:gridCol w:w="4428"/>
        <w:gridCol w:w="1890"/>
        <w:gridCol w:w="1440"/>
        <w:gridCol w:w="3358"/>
        <w:gridCol w:w="44"/>
      </w:tblGrid>
      <w:tr w:rsidR="000810E2" w:rsidRPr="00D8437D" w14:paraId="69193780" w14:textId="77777777" w:rsidTr="00DA092B">
        <w:trPr>
          <w:gridAfter w:val="1"/>
          <w:wAfter w:w="44" w:type="dxa"/>
          <w:trHeight w:val="243"/>
        </w:trPr>
        <w:tc>
          <w:tcPr>
            <w:tcW w:w="11116" w:type="dxa"/>
            <w:gridSpan w:val="4"/>
          </w:tcPr>
          <w:p w14:paraId="75701D19" w14:textId="77777777" w:rsidR="000810E2" w:rsidRPr="00D8437D" w:rsidRDefault="002B7443" w:rsidP="00D8437D">
            <w:pPr>
              <w:pStyle w:val="FormFieldCaption1"/>
              <w:pBdr>
                <w:between w:val="single" w:sz="4" w:space="1" w:color="auto"/>
              </w:pBdr>
              <w:tabs>
                <w:tab w:val="clear" w:pos="270"/>
                <w:tab w:val="left" w:pos="1350"/>
              </w:tabs>
              <w:spacing w:after="0"/>
              <w:ind w:left="-108"/>
              <w:rPr>
                <w:sz w:val="22"/>
                <w:szCs w:val="22"/>
              </w:rPr>
            </w:pPr>
            <w:r w:rsidRPr="00D8437D">
              <w:rPr>
                <w:sz w:val="22"/>
                <w:szCs w:val="22"/>
              </w:rPr>
              <w:t>POSITION TITLE:</w:t>
            </w:r>
            <w:r w:rsidR="000810E2" w:rsidRPr="00D8437D">
              <w:rPr>
                <w:sz w:val="22"/>
                <w:szCs w:val="22"/>
              </w:rPr>
              <w:t xml:space="preserve"> </w:t>
            </w:r>
            <w:r w:rsidR="009B31E0" w:rsidRPr="00D8437D">
              <w:rPr>
                <w:sz w:val="22"/>
                <w:szCs w:val="22"/>
              </w:rPr>
              <w:t>President, NBC Community Development Corporation</w:t>
            </w:r>
            <w:r w:rsidR="00DE4629" w:rsidRPr="00D8437D">
              <w:rPr>
                <w:sz w:val="22"/>
                <w:szCs w:val="22"/>
              </w:rPr>
              <w:t>; Patient and Community Partner</w:t>
            </w:r>
          </w:p>
        </w:tc>
      </w:tr>
      <w:tr w:rsidR="001002C2" w:rsidRPr="00D8437D" w14:paraId="62E96B8D" w14:textId="77777777" w:rsidTr="00DA092B">
        <w:trPr>
          <w:gridAfter w:val="1"/>
          <w:wAfter w:w="44" w:type="dxa"/>
          <w:trHeight w:val="70"/>
        </w:trPr>
        <w:tc>
          <w:tcPr>
            <w:tcW w:w="11116" w:type="dxa"/>
            <w:gridSpan w:val="4"/>
          </w:tcPr>
          <w:p w14:paraId="0773073D" w14:textId="77777777" w:rsidR="001002C2" w:rsidRPr="00D8437D" w:rsidRDefault="00CF23E1" w:rsidP="00FB5433">
            <w:pPr>
              <w:pStyle w:val="FormFieldCaption1"/>
              <w:pBdr>
                <w:between w:val="single" w:sz="4" w:space="1" w:color="auto"/>
              </w:pBdr>
              <w:tabs>
                <w:tab w:val="clear" w:pos="270"/>
                <w:tab w:val="left" w:pos="1350"/>
              </w:tabs>
              <w:spacing w:after="0"/>
              <w:rPr>
                <w:sz w:val="22"/>
                <w:szCs w:val="22"/>
              </w:rPr>
            </w:pPr>
            <w:r w:rsidRPr="00D8437D">
              <w:rPr>
                <w:sz w:val="22"/>
                <w:szCs w:val="22"/>
              </w:rPr>
              <w:tab/>
            </w:r>
            <w:r w:rsidR="007F7036" w:rsidRPr="00D8437D">
              <w:rPr>
                <w:sz w:val="22"/>
                <w:szCs w:val="22"/>
              </w:rPr>
              <w:t xml:space="preserve"> </w:t>
            </w:r>
          </w:p>
        </w:tc>
      </w:tr>
      <w:tr w:rsidR="00DA092B" w14:paraId="6E4C238E" w14:textId="77777777" w:rsidTr="000F5ACC">
        <w:tblPrEx>
          <w:tblBorders>
            <w:bottom w:val="none" w:sz="0" w:space="0" w:color="auto"/>
            <w:insideV w:val="single" w:sz="4" w:space="0" w:color="auto"/>
          </w:tblBorders>
        </w:tblPrEx>
        <w:trPr>
          <w:cantSplit/>
          <w:trHeight w:val="422"/>
          <w:tblHeader/>
        </w:trPr>
        <w:tc>
          <w:tcPr>
            <w:tcW w:w="11160" w:type="dxa"/>
            <w:gridSpan w:val="5"/>
            <w:tcBorders>
              <w:top w:val="single" w:sz="4" w:space="0" w:color="auto"/>
              <w:bottom w:val="single" w:sz="4" w:space="0" w:color="auto"/>
            </w:tcBorders>
            <w:vAlign w:val="center"/>
          </w:tcPr>
          <w:p w14:paraId="6B0D0A2C" w14:textId="12D98902" w:rsidR="00DA092B" w:rsidRDefault="00DA092B" w:rsidP="00DA092B">
            <w:pPr>
              <w:pStyle w:val="FormFieldCaption1"/>
              <w:pBdr>
                <w:between w:val="single" w:sz="4" w:space="1" w:color="auto"/>
              </w:pBdr>
              <w:ind w:left="-108"/>
            </w:pPr>
            <w:r w:rsidRPr="00D8437D">
              <w:rPr>
                <w:sz w:val="22"/>
                <w:szCs w:val="22"/>
              </w:rPr>
              <w:t xml:space="preserve">EDUCATION/TRAINING </w:t>
            </w:r>
            <w:r w:rsidRPr="00D8437D">
              <w:rPr>
                <w:rStyle w:val="Emphasis"/>
                <w:sz w:val="22"/>
                <w:szCs w:val="22"/>
              </w:rPr>
              <w:t>(Begin with baccalaureate or other initial professional education, such as nursing, include postdoctoral training and residency training if applicable. Add/delete rows as necessary.)</w:t>
            </w:r>
          </w:p>
        </w:tc>
      </w:tr>
      <w:tr w:rsidR="00340613" w14:paraId="117E7706" w14:textId="77777777" w:rsidTr="00DA092B">
        <w:tblPrEx>
          <w:tblBorders>
            <w:bottom w:val="none" w:sz="0" w:space="0" w:color="auto"/>
            <w:insideV w:val="single" w:sz="4" w:space="0" w:color="auto"/>
          </w:tblBorders>
        </w:tblPrEx>
        <w:trPr>
          <w:cantSplit/>
          <w:trHeight w:val="422"/>
          <w:tblHeader/>
        </w:trPr>
        <w:tc>
          <w:tcPr>
            <w:tcW w:w="4428" w:type="dxa"/>
            <w:tcBorders>
              <w:top w:val="single" w:sz="4" w:space="0" w:color="auto"/>
              <w:bottom w:val="single" w:sz="4" w:space="0" w:color="auto"/>
            </w:tcBorders>
            <w:vAlign w:val="center"/>
          </w:tcPr>
          <w:p w14:paraId="563D8ED8" w14:textId="77777777" w:rsidR="00933173" w:rsidRDefault="00933173" w:rsidP="00CE7EA3">
            <w:pPr>
              <w:pStyle w:val="FormFieldCaption"/>
              <w:jc w:val="center"/>
            </w:pPr>
            <w:r>
              <w:t>INSTITUTION AND LOCATION</w:t>
            </w:r>
          </w:p>
        </w:tc>
        <w:tc>
          <w:tcPr>
            <w:tcW w:w="1890" w:type="dxa"/>
            <w:tcBorders>
              <w:top w:val="single" w:sz="4" w:space="0" w:color="auto"/>
              <w:bottom w:val="single" w:sz="4" w:space="0" w:color="auto"/>
            </w:tcBorders>
            <w:vAlign w:val="center"/>
          </w:tcPr>
          <w:p w14:paraId="129DC8EB" w14:textId="77777777" w:rsidR="004F6D2F" w:rsidRDefault="004F6D2F" w:rsidP="00CE7EA3">
            <w:pPr>
              <w:pStyle w:val="FormFieldCaption"/>
              <w:jc w:val="center"/>
            </w:pPr>
          </w:p>
          <w:p w14:paraId="4A3187AF" w14:textId="77777777" w:rsidR="00933173" w:rsidRDefault="00933173" w:rsidP="00CE7EA3">
            <w:pPr>
              <w:pStyle w:val="FormFieldCaption"/>
              <w:jc w:val="center"/>
            </w:pPr>
            <w:r>
              <w:t>DEGREE</w:t>
            </w:r>
          </w:p>
          <w:p w14:paraId="692F13C5" w14:textId="77777777" w:rsidR="00933173" w:rsidRPr="00152B5E" w:rsidRDefault="00933173" w:rsidP="00CE7EA3">
            <w:pPr>
              <w:pStyle w:val="FormFieldCaption"/>
              <w:jc w:val="center"/>
              <w:rPr>
                <w:rStyle w:val="Emphasis"/>
              </w:rPr>
            </w:pPr>
            <w:r w:rsidRPr="00152B5E">
              <w:rPr>
                <w:rStyle w:val="Emphasis"/>
              </w:rPr>
              <w:t>(if applicable)</w:t>
            </w:r>
          </w:p>
          <w:p w14:paraId="4E166C8B" w14:textId="77777777" w:rsidR="00933173" w:rsidRDefault="00933173" w:rsidP="000E3B3A">
            <w:pPr>
              <w:pStyle w:val="FormFieldCaption"/>
            </w:pPr>
          </w:p>
        </w:tc>
        <w:tc>
          <w:tcPr>
            <w:tcW w:w="1440" w:type="dxa"/>
            <w:tcBorders>
              <w:top w:val="single" w:sz="4" w:space="0" w:color="auto"/>
              <w:bottom w:val="single" w:sz="4" w:space="0" w:color="auto"/>
            </w:tcBorders>
            <w:vAlign w:val="center"/>
          </w:tcPr>
          <w:p w14:paraId="4D4EF3A0" w14:textId="77777777" w:rsidR="00C1247F" w:rsidRDefault="00C1247F" w:rsidP="00CE7EA3">
            <w:pPr>
              <w:pStyle w:val="FormFieldCaption"/>
              <w:jc w:val="center"/>
            </w:pPr>
            <w:r>
              <w:t>Completion Date</w:t>
            </w:r>
          </w:p>
          <w:p w14:paraId="68E526E0" w14:textId="77777777" w:rsidR="00933173" w:rsidRDefault="00933173" w:rsidP="00CE7EA3">
            <w:pPr>
              <w:pStyle w:val="FormFieldCaption"/>
              <w:jc w:val="center"/>
            </w:pPr>
            <w:r>
              <w:t>MM/YYYY</w:t>
            </w:r>
          </w:p>
          <w:p w14:paraId="3A1152D7" w14:textId="77777777" w:rsidR="00933173" w:rsidRDefault="00933173" w:rsidP="000E3B3A">
            <w:pPr>
              <w:pStyle w:val="FormFieldCaption"/>
            </w:pPr>
          </w:p>
        </w:tc>
        <w:tc>
          <w:tcPr>
            <w:tcW w:w="3402" w:type="dxa"/>
            <w:gridSpan w:val="2"/>
            <w:tcBorders>
              <w:top w:val="single" w:sz="4" w:space="0" w:color="auto"/>
              <w:bottom w:val="single" w:sz="4" w:space="0" w:color="auto"/>
            </w:tcBorders>
            <w:vAlign w:val="center"/>
          </w:tcPr>
          <w:p w14:paraId="45A3D86C" w14:textId="77777777" w:rsidR="00933173" w:rsidRDefault="00933173" w:rsidP="00CE7EA3">
            <w:pPr>
              <w:pStyle w:val="FormFieldCaption"/>
              <w:jc w:val="center"/>
            </w:pPr>
            <w:r>
              <w:t>FIELD OF STUDY</w:t>
            </w:r>
          </w:p>
          <w:p w14:paraId="39B28AAA" w14:textId="77777777" w:rsidR="00933173" w:rsidRDefault="00933173" w:rsidP="000E3B3A">
            <w:pPr>
              <w:pStyle w:val="FormFieldCaption"/>
            </w:pPr>
          </w:p>
        </w:tc>
      </w:tr>
      <w:tr w:rsidR="00CF23E1" w14:paraId="4953C56A" w14:textId="77777777" w:rsidTr="00DA092B">
        <w:tblPrEx>
          <w:tblBorders>
            <w:bottom w:val="none" w:sz="0" w:space="0" w:color="auto"/>
            <w:insideV w:val="single" w:sz="4" w:space="0" w:color="auto"/>
          </w:tblBorders>
        </w:tblPrEx>
        <w:trPr>
          <w:cantSplit/>
          <w:trHeight w:val="395"/>
        </w:trPr>
        <w:tc>
          <w:tcPr>
            <w:tcW w:w="4428" w:type="dxa"/>
            <w:tcBorders>
              <w:top w:val="single" w:sz="4" w:space="0" w:color="auto"/>
              <w:left w:val="nil"/>
              <w:bottom w:val="single" w:sz="4" w:space="0" w:color="auto"/>
              <w:right w:val="single" w:sz="4" w:space="0" w:color="auto"/>
            </w:tcBorders>
          </w:tcPr>
          <w:p w14:paraId="3BA8DDCC" w14:textId="77777777" w:rsidR="00CF23E1" w:rsidRPr="00A4771F" w:rsidRDefault="00CF23E1" w:rsidP="00CF23E1">
            <w:pPr>
              <w:spacing w:before="20" w:after="20"/>
              <w:rPr>
                <w:rFonts w:cs="Arial"/>
                <w:sz w:val="24"/>
              </w:rPr>
            </w:pPr>
            <w:r>
              <w:rPr>
                <w:rFonts w:cs="Arial"/>
              </w:rPr>
              <w:t xml:space="preserve">University of Kansas, </w:t>
            </w:r>
            <w:r w:rsidR="003A013A">
              <w:rPr>
                <w:rFonts w:cs="Arial"/>
              </w:rPr>
              <w:t>Lawrence</w:t>
            </w:r>
            <w:r>
              <w:rPr>
                <w:rFonts w:cs="Arial"/>
              </w:rPr>
              <w:t>, KS</w:t>
            </w:r>
          </w:p>
          <w:p w14:paraId="5851B2ED" w14:textId="77777777" w:rsidR="00101AEE" w:rsidRDefault="00101AEE" w:rsidP="00296A22">
            <w:pPr>
              <w:spacing w:before="20" w:after="20"/>
              <w:rPr>
                <w:rFonts w:cs="Arial"/>
              </w:rPr>
            </w:pPr>
          </w:p>
        </w:tc>
        <w:tc>
          <w:tcPr>
            <w:tcW w:w="1890" w:type="dxa"/>
            <w:tcBorders>
              <w:top w:val="single" w:sz="4" w:space="0" w:color="auto"/>
              <w:left w:val="single" w:sz="4" w:space="0" w:color="auto"/>
              <w:bottom w:val="single" w:sz="4" w:space="0" w:color="auto"/>
              <w:right w:val="single" w:sz="4" w:space="0" w:color="auto"/>
            </w:tcBorders>
          </w:tcPr>
          <w:p w14:paraId="514A0371" w14:textId="77777777" w:rsidR="00CF23E1" w:rsidRDefault="00CF23E1" w:rsidP="00A4771F">
            <w:pPr>
              <w:spacing w:before="20" w:after="20"/>
              <w:jc w:val="center"/>
              <w:rPr>
                <w:rFonts w:cs="Arial"/>
              </w:rPr>
            </w:pPr>
            <w:r>
              <w:rPr>
                <w:rFonts w:cs="Arial"/>
              </w:rPr>
              <w:t>B.S.</w:t>
            </w:r>
          </w:p>
          <w:p w14:paraId="1F72DB9F" w14:textId="77777777" w:rsidR="00101AEE" w:rsidRDefault="00101AEE" w:rsidP="00296A22">
            <w:pPr>
              <w:spacing w:before="20" w:after="20"/>
              <w:jc w:val="center"/>
              <w:rPr>
                <w:rFonts w:cs="Arial"/>
              </w:rPr>
            </w:pPr>
          </w:p>
        </w:tc>
        <w:tc>
          <w:tcPr>
            <w:tcW w:w="1440" w:type="dxa"/>
            <w:tcBorders>
              <w:top w:val="single" w:sz="4" w:space="0" w:color="auto"/>
              <w:left w:val="single" w:sz="4" w:space="0" w:color="auto"/>
              <w:bottom w:val="single" w:sz="4" w:space="0" w:color="auto"/>
              <w:right w:val="single" w:sz="4" w:space="0" w:color="auto"/>
            </w:tcBorders>
          </w:tcPr>
          <w:p w14:paraId="146026E0" w14:textId="77777777" w:rsidR="00CF23E1" w:rsidRDefault="00101AEE" w:rsidP="00A4771F">
            <w:pPr>
              <w:spacing w:before="20" w:after="20"/>
              <w:jc w:val="center"/>
              <w:rPr>
                <w:rFonts w:cs="Arial"/>
              </w:rPr>
            </w:pPr>
            <w:r>
              <w:rPr>
                <w:rFonts w:cs="Arial"/>
              </w:rPr>
              <w:t>05/</w:t>
            </w:r>
            <w:r w:rsidR="00CF23E1">
              <w:rPr>
                <w:rFonts w:cs="Arial"/>
              </w:rPr>
              <w:t>19</w:t>
            </w:r>
            <w:r w:rsidR="00296A22">
              <w:rPr>
                <w:rFonts w:cs="Arial"/>
              </w:rPr>
              <w:t>85</w:t>
            </w:r>
          </w:p>
          <w:p w14:paraId="47C0171F" w14:textId="77777777" w:rsidR="00C41057" w:rsidRDefault="00C41057" w:rsidP="00296A22">
            <w:pPr>
              <w:spacing w:before="20" w:after="20"/>
              <w:jc w:val="center"/>
              <w:rPr>
                <w:rFonts w:cs="Arial"/>
              </w:rPr>
            </w:pPr>
          </w:p>
        </w:tc>
        <w:tc>
          <w:tcPr>
            <w:tcW w:w="3402" w:type="dxa"/>
            <w:gridSpan w:val="2"/>
            <w:tcBorders>
              <w:top w:val="single" w:sz="4" w:space="0" w:color="auto"/>
              <w:left w:val="single" w:sz="4" w:space="0" w:color="auto"/>
              <w:bottom w:val="single" w:sz="4" w:space="0" w:color="auto"/>
              <w:right w:val="nil"/>
            </w:tcBorders>
          </w:tcPr>
          <w:p w14:paraId="2F43DF7F" w14:textId="77777777" w:rsidR="00CF23E1" w:rsidRDefault="003A013A" w:rsidP="00CF23E1">
            <w:pPr>
              <w:spacing w:before="20" w:after="20"/>
              <w:rPr>
                <w:rFonts w:cs="Arial"/>
              </w:rPr>
            </w:pPr>
            <w:r>
              <w:rPr>
                <w:rFonts w:cs="Arial"/>
              </w:rPr>
              <w:t>Science, Health</w:t>
            </w:r>
          </w:p>
          <w:p w14:paraId="59E1DFCE" w14:textId="77777777" w:rsidR="00C41057" w:rsidRDefault="00C41057" w:rsidP="001C1786">
            <w:pPr>
              <w:spacing w:before="20" w:after="20"/>
              <w:rPr>
                <w:rFonts w:cs="Arial"/>
              </w:rPr>
            </w:pPr>
          </w:p>
        </w:tc>
      </w:tr>
    </w:tbl>
    <w:p w14:paraId="2DC95CB5" w14:textId="77777777" w:rsidR="00E67A05" w:rsidRDefault="00C52169" w:rsidP="004D2DE8">
      <w:pPr>
        <w:pStyle w:val="DataField11pt-Single"/>
        <w:spacing w:before="120" w:after="120"/>
        <w:rPr>
          <w:rStyle w:val="Strong"/>
        </w:rPr>
      </w:pPr>
      <w:r w:rsidRPr="00C52169">
        <w:rPr>
          <w:rStyle w:val="Strong"/>
        </w:rPr>
        <w:t>A.</w:t>
      </w:r>
      <w:r>
        <w:rPr>
          <w:rStyle w:val="Strong"/>
        </w:rPr>
        <w:t xml:space="preserve"> </w:t>
      </w:r>
      <w:r w:rsidR="004F6D2F">
        <w:rPr>
          <w:rStyle w:val="Strong"/>
        </w:rPr>
        <w:t>Personal Statement</w:t>
      </w:r>
    </w:p>
    <w:p w14:paraId="20F6667F" w14:textId="77777777" w:rsidR="00940DFF" w:rsidRDefault="00940DFF" w:rsidP="00603412">
      <w:r>
        <w:t xml:space="preserve">I have been a lifelong advocate for social and health equity for minority communities. Born and raised in Wyandotte County, I have witnessed the significant impact of poverty, food insecurity, job insecurity, and limited resources has had on this community. After working for almost thirty years in clinical research and healthcare systems, I transitioned to a community-based setting to promote health outcomes through community engaged programs. I now serve as the </w:t>
      </w:r>
      <w:r w:rsidR="00AA1974">
        <w:t xml:space="preserve">president of a </w:t>
      </w:r>
      <w:r>
        <w:t xml:space="preserve">community organization that fosters health and wellness through community outreach. In this role, I serve on multiple community advisory boards and facilitate community-academic partnerships. </w:t>
      </w:r>
    </w:p>
    <w:p w14:paraId="27C6C857" w14:textId="77777777" w:rsidR="00940DFF" w:rsidRDefault="00940DFF" w:rsidP="00603412"/>
    <w:p w14:paraId="10007FE9" w14:textId="290C3281" w:rsidR="00940DFF" w:rsidRDefault="00940DFF" w:rsidP="00603412">
      <w:r>
        <w:t xml:space="preserve">I am a patient advocate in formal leadership positions both locally and nationally. </w:t>
      </w:r>
      <w:r w:rsidR="00805FEC">
        <w:t>I serve on the national Trial Innovation Network Recruitment Innovation Center</w:t>
      </w:r>
      <w:r w:rsidR="00805FEC" w:rsidRPr="00805FEC">
        <w:t xml:space="preserve"> </w:t>
      </w:r>
      <w:r w:rsidR="00805FEC">
        <w:t>(</w:t>
      </w:r>
      <w:r w:rsidR="00805FEC" w:rsidRPr="00805FEC">
        <w:t>Improving Clinical Trial Education, Recruitment and Enrollment at CTSA Hubs (I-CERCH)</w:t>
      </w:r>
      <w:r w:rsidR="00805FEC">
        <w:t>) with Drs. Consuelo Wilkins and Paul A. Harris. At the local level, I serve as a patient and community leader for the KU Cancer Center and I co-lead the Patient and Community Partner Group for Frontiers: University of Kansas Clinical and Translational Science Institute.</w:t>
      </w:r>
    </w:p>
    <w:p w14:paraId="7E37BA00" w14:textId="77777777" w:rsidR="00940DFF" w:rsidRDefault="00940DFF" w:rsidP="00603412"/>
    <w:p w14:paraId="3AE78038" w14:textId="45D0B0D1" w:rsidR="00953C4C" w:rsidRDefault="00940DFF" w:rsidP="00B27D77">
      <w:r>
        <w:t xml:space="preserve">My role on this project is </w:t>
      </w:r>
      <w:r w:rsidR="005042AB">
        <w:t xml:space="preserve">to </w:t>
      </w:r>
      <w:r w:rsidR="00805FEC">
        <w:t>offer a</w:t>
      </w:r>
      <w:r>
        <w:t xml:space="preserve"> community</w:t>
      </w:r>
      <w:r w:rsidR="00805FEC">
        <w:t>-engaged partner perspective, highlighting the types of training and skills required for effective engagement with the research community</w:t>
      </w:r>
      <w:r w:rsidR="000338C0">
        <w:t xml:space="preserve"> with a goal of improving COVID 19 testing and vaccination rates in underserved populations in the ten counties participating in </w:t>
      </w:r>
      <w:proofErr w:type="spellStart"/>
      <w:r w:rsidR="000338C0">
        <w:t>RADx</w:t>
      </w:r>
      <w:proofErr w:type="spellEnd"/>
      <w:r w:rsidR="000338C0">
        <w:t>-Up</w:t>
      </w:r>
      <w:r>
        <w:t xml:space="preserve">. </w:t>
      </w:r>
      <w:r w:rsidR="00AA1974">
        <w:t xml:space="preserve">I will </w:t>
      </w:r>
      <w:r w:rsidR="00805FEC">
        <w:t>participate in content development, writing and editing the collaborative paper planned for this project.</w:t>
      </w:r>
    </w:p>
    <w:p w14:paraId="5E2EC5AD" w14:textId="77777777" w:rsidR="00BE13F0" w:rsidRDefault="00BE13F0" w:rsidP="00B27D77"/>
    <w:p w14:paraId="436255D0" w14:textId="65081463" w:rsidR="00F23B21" w:rsidRDefault="00F23B21" w:rsidP="00C52169">
      <w:pPr>
        <w:pStyle w:val="DataField11pt-Single"/>
        <w:spacing w:after="120"/>
        <w:rPr>
          <w:rStyle w:val="Strong"/>
        </w:rPr>
      </w:pPr>
      <w:r>
        <w:rPr>
          <w:rStyle w:val="Strong"/>
        </w:rPr>
        <w:t>B. Positions</w:t>
      </w:r>
      <w:r w:rsidR="00D55413">
        <w:rPr>
          <w:rStyle w:val="Strong"/>
        </w:rPr>
        <w:t xml:space="preserve"> and Honors</w:t>
      </w:r>
    </w:p>
    <w:p w14:paraId="493B55E2" w14:textId="668C8A9F" w:rsidR="00D55413" w:rsidRPr="00D55413" w:rsidRDefault="00D55413" w:rsidP="0054231A">
      <w:pPr>
        <w:rPr>
          <w:b/>
          <w:bCs/>
          <w:u w:val="single"/>
        </w:rPr>
      </w:pPr>
      <w:r w:rsidRPr="00D55413">
        <w:rPr>
          <w:b/>
          <w:bCs/>
          <w:u w:val="single"/>
        </w:rPr>
        <w:t>Positions and Employment</w:t>
      </w:r>
    </w:p>
    <w:p w14:paraId="2E82EFD8" w14:textId="0203074A" w:rsidR="0054231A" w:rsidRPr="0054231A" w:rsidRDefault="0054231A" w:rsidP="0054231A">
      <w:r w:rsidRPr="0054231A">
        <w:t>08/</w:t>
      </w:r>
      <w:r w:rsidR="00EE5EC7">
        <w:t>85</w:t>
      </w:r>
      <w:r w:rsidRPr="0054231A">
        <w:t xml:space="preserve"> – 10/9</w:t>
      </w:r>
      <w:r w:rsidR="00EE5EC7">
        <w:t>5</w:t>
      </w:r>
      <w:r w:rsidRPr="0054231A">
        <w:tab/>
      </w:r>
      <w:r w:rsidRPr="0054231A">
        <w:tab/>
      </w:r>
      <w:r w:rsidRPr="0054231A">
        <w:tab/>
      </w:r>
      <w:r w:rsidR="00EE5EC7">
        <w:t>Research Technician</w:t>
      </w:r>
      <w:r w:rsidRPr="0054231A">
        <w:tab/>
      </w:r>
      <w:r w:rsidRPr="0054231A">
        <w:tab/>
      </w:r>
      <w:r w:rsidRPr="0054231A">
        <w:tab/>
      </w:r>
      <w:r w:rsidRPr="0054231A">
        <w:tab/>
      </w:r>
      <w:r w:rsidRPr="0054231A">
        <w:tab/>
      </w:r>
      <w:r w:rsidR="00EE5EC7">
        <w:tab/>
      </w:r>
      <w:r w:rsidR="00EE5EC7">
        <w:tab/>
      </w:r>
      <w:r w:rsidR="00EE5EC7">
        <w:tab/>
      </w:r>
      <w:r w:rsidR="005462F7">
        <w:t>QRC/</w:t>
      </w:r>
      <w:r w:rsidR="00EE5EC7">
        <w:t>Quintiles</w:t>
      </w:r>
    </w:p>
    <w:p w14:paraId="7037FECB" w14:textId="77777777" w:rsidR="0054231A" w:rsidRPr="0054231A" w:rsidRDefault="0054231A" w:rsidP="0054231A">
      <w:r w:rsidRPr="0054231A">
        <w:t>10/9</w:t>
      </w:r>
      <w:r w:rsidR="00EE5EC7">
        <w:t>5 – 08</w:t>
      </w:r>
      <w:r w:rsidRPr="0054231A">
        <w:t>/99</w:t>
      </w:r>
      <w:r w:rsidRPr="0054231A">
        <w:tab/>
      </w:r>
      <w:r w:rsidRPr="0054231A">
        <w:tab/>
      </w:r>
      <w:r w:rsidRPr="0054231A">
        <w:tab/>
      </w:r>
      <w:r w:rsidR="00EE5EC7">
        <w:t xml:space="preserve">Clinic </w:t>
      </w:r>
      <w:r w:rsidR="00EE5EC7" w:rsidRPr="0054231A">
        <w:rPr>
          <w:szCs w:val="22"/>
        </w:rPr>
        <w:t xml:space="preserve">Staff </w:t>
      </w:r>
      <w:r w:rsidR="00EE5EC7">
        <w:rPr>
          <w:szCs w:val="22"/>
        </w:rPr>
        <w:t>&amp; Research Associate</w:t>
      </w:r>
      <w:r w:rsidRPr="0054231A">
        <w:tab/>
      </w:r>
      <w:r w:rsidRPr="0054231A">
        <w:tab/>
      </w:r>
      <w:r w:rsidRPr="0054231A">
        <w:tab/>
      </w:r>
      <w:r w:rsidRPr="0054231A">
        <w:tab/>
      </w:r>
      <w:proofErr w:type="gramStart"/>
      <w:r w:rsidR="00EE5EC7">
        <w:t>The</w:t>
      </w:r>
      <w:proofErr w:type="gramEnd"/>
      <w:r w:rsidR="00EE5EC7">
        <w:t xml:space="preserve"> Heart Clinic</w:t>
      </w:r>
    </w:p>
    <w:p w14:paraId="2F369CF8" w14:textId="77777777" w:rsidR="0054231A" w:rsidRPr="0054231A" w:rsidRDefault="00EE5EC7" w:rsidP="0054231A">
      <w:r>
        <w:t>08</w:t>
      </w:r>
      <w:r w:rsidR="0054231A" w:rsidRPr="0054231A">
        <w:t>/99 – 0</w:t>
      </w:r>
      <w:r>
        <w:t>3</w:t>
      </w:r>
      <w:r w:rsidR="0054231A" w:rsidRPr="0054231A">
        <w:t>/0</w:t>
      </w:r>
      <w:r>
        <w:t>2</w:t>
      </w:r>
      <w:r w:rsidR="0054231A" w:rsidRPr="0054231A">
        <w:tab/>
      </w:r>
      <w:r w:rsidR="0054231A" w:rsidRPr="0054231A">
        <w:tab/>
      </w:r>
      <w:r w:rsidR="0054231A" w:rsidRPr="0054231A">
        <w:tab/>
      </w:r>
      <w:r>
        <w:t>Clinical Research Associate</w:t>
      </w:r>
      <w:r>
        <w:tab/>
      </w:r>
      <w:r w:rsidR="0054231A" w:rsidRPr="0054231A">
        <w:tab/>
      </w:r>
      <w:r w:rsidR="0054231A" w:rsidRPr="0054231A">
        <w:tab/>
      </w:r>
      <w:r w:rsidR="0054231A" w:rsidRPr="0054231A">
        <w:tab/>
      </w:r>
      <w:r w:rsidR="0054231A" w:rsidRPr="0054231A">
        <w:tab/>
      </w:r>
      <w:r w:rsidR="0054231A" w:rsidRPr="0054231A">
        <w:tab/>
      </w:r>
      <w:r>
        <w:t>Berger Boyer &amp; Assoc</w:t>
      </w:r>
      <w:r w:rsidR="006C4DB1">
        <w:t>iates</w:t>
      </w:r>
      <w:r w:rsidR="0054231A" w:rsidRPr="0054231A">
        <w:tab/>
      </w:r>
    </w:p>
    <w:p w14:paraId="5D30AD3C" w14:textId="77777777" w:rsidR="00EE5EC7" w:rsidRDefault="0054231A" w:rsidP="0054231A">
      <w:r w:rsidRPr="0054231A">
        <w:t>0</w:t>
      </w:r>
      <w:r w:rsidR="00EE5EC7">
        <w:t>3</w:t>
      </w:r>
      <w:r w:rsidRPr="0054231A">
        <w:t>/0</w:t>
      </w:r>
      <w:r w:rsidR="00EE5EC7">
        <w:t>2</w:t>
      </w:r>
      <w:r w:rsidRPr="0054231A">
        <w:t xml:space="preserve"> – </w:t>
      </w:r>
      <w:r w:rsidR="00EE5EC7">
        <w:t>11</w:t>
      </w:r>
      <w:r w:rsidRPr="0054231A">
        <w:t>/0</w:t>
      </w:r>
      <w:r w:rsidR="00EE5EC7">
        <w:t>7</w:t>
      </w:r>
      <w:r w:rsidRPr="0054231A">
        <w:tab/>
      </w:r>
      <w:r w:rsidRPr="0054231A">
        <w:tab/>
      </w:r>
      <w:r w:rsidRPr="0054231A">
        <w:tab/>
      </w:r>
      <w:r w:rsidR="00EE5EC7">
        <w:t>Clinic Staff, Infectious Diseases</w:t>
      </w:r>
      <w:r w:rsidR="00EE5EC7">
        <w:tab/>
      </w:r>
      <w:r w:rsidRPr="0054231A">
        <w:tab/>
      </w:r>
      <w:r w:rsidRPr="0054231A">
        <w:tab/>
      </w:r>
      <w:r w:rsidRPr="0054231A">
        <w:tab/>
      </w:r>
      <w:r w:rsidRPr="0054231A">
        <w:tab/>
      </w:r>
      <w:r w:rsidR="00EE5EC7" w:rsidRPr="0054231A">
        <w:t>KU Physicians, Inc</w:t>
      </w:r>
      <w:r w:rsidR="006C4DB1">
        <w:t>.</w:t>
      </w:r>
    </w:p>
    <w:p w14:paraId="2F72BA27" w14:textId="6A073FEB" w:rsidR="0054231A" w:rsidRPr="0054231A" w:rsidRDefault="00EE5EC7" w:rsidP="006C4DB1">
      <w:pPr>
        <w:tabs>
          <w:tab w:val="left" w:pos="2160"/>
        </w:tabs>
        <w:ind w:left="6840" w:right="-360" w:hanging="6840"/>
      </w:pPr>
      <w:r>
        <w:t>11</w:t>
      </w:r>
      <w:r w:rsidR="0054231A" w:rsidRPr="0054231A">
        <w:t>/0</w:t>
      </w:r>
      <w:r>
        <w:t>7</w:t>
      </w:r>
      <w:r w:rsidR="0054231A" w:rsidRPr="0054231A">
        <w:t xml:space="preserve"> – 0</w:t>
      </w:r>
      <w:r>
        <w:t>5</w:t>
      </w:r>
      <w:r w:rsidR="0054231A" w:rsidRPr="0054231A">
        <w:t>/</w:t>
      </w:r>
      <w:r>
        <w:t>13</w:t>
      </w:r>
      <w:r w:rsidR="006C4DB1">
        <w:tab/>
      </w:r>
      <w:r>
        <w:t>Supervisor, Ancillary Services</w:t>
      </w:r>
      <w:r w:rsidR="0054231A" w:rsidRPr="0054231A">
        <w:tab/>
      </w:r>
      <w:r>
        <w:t xml:space="preserve">St. Luke’s </w:t>
      </w:r>
      <w:r w:rsidR="006C4DB1">
        <w:t>Health System</w:t>
      </w:r>
      <w:r w:rsidR="00805FEC">
        <w:t>-</w:t>
      </w:r>
      <w:r>
        <w:t>Internal</w:t>
      </w:r>
      <w:r w:rsidR="006C4DB1">
        <w:br/>
      </w:r>
      <w:r>
        <w:t>Medicine</w:t>
      </w:r>
    </w:p>
    <w:p w14:paraId="5F5C3E76" w14:textId="44F383EE" w:rsidR="0054231A" w:rsidRPr="0054231A" w:rsidRDefault="0054231A" w:rsidP="0054231A">
      <w:r w:rsidRPr="0054231A">
        <w:t>0</w:t>
      </w:r>
      <w:r w:rsidR="00EE5EC7">
        <w:t>5</w:t>
      </w:r>
      <w:r w:rsidRPr="0054231A">
        <w:t>/</w:t>
      </w:r>
      <w:r w:rsidR="00EE5EC7">
        <w:t>13</w:t>
      </w:r>
      <w:r w:rsidRPr="0054231A">
        <w:t xml:space="preserve"> – 0</w:t>
      </w:r>
      <w:r w:rsidR="00EE5EC7">
        <w:t>2</w:t>
      </w:r>
      <w:r w:rsidRPr="0054231A">
        <w:t>/</w:t>
      </w:r>
      <w:r w:rsidR="00EE5EC7">
        <w:t>16</w:t>
      </w:r>
      <w:r w:rsidRPr="0054231A">
        <w:tab/>
      </w:r>
      <w:r w:rsidRPr="0054231A">
        <w:tab/>
      </w:r>
      <w:r w:rsidRPr="0054231A">
        <w:tab/>
      </w:r>
      <w:r w:rsidR="00EE5EC7">
        <w:t>Community Health Director</w:t>
      </w:r>
      <w:r w:rsidRPr="0054231A">
        <w:tab/>
      </w:r>
      <w:r w:rsidRPr="0054231A">
        <w:tab/>
      </w:r>
      <w:r w:rsidRPr="0054231A">
        <w:tab/>
      </w:r>
      <w:r w:rsidRPr="0054231A">
        <w:tab/>
      </w:r>
      <w:r w:rsidRPr="0054231A">
        <w:tab/>
      </w:r>
      <w:r w:rsidRPr="0054231A">
        <w:tab/>
      </w:r>
      <w:bookmarkStart w:id="0" w:name="_Hlk38630406"/>
      <w:r w:rsidR="005F3E8F">
        <w:t>NBC Community Development Corp.</w:t>
      </w:r>
      <w:r w:rsidRPr="0054231A">
        <w:t xml:space="preserve"> </w:t>
      </w:r>
      <w:bookmarkEnd w:id="0"/>
    </w:p>
    <w:p w14:paraId="70D51BF7" w14:textId="10242B4A" w:rsidR="0054231A" w:rsidRPr="0054231A" w:rsidRDefault="0054231A" w:rsidP="0054231A">
      <w:r w:rsidRPr="0054231A">
        <w:t>0</w:t>
      </w:r>
      <w:r w:rsidR="00EE5EC7">
        <w:t>2</w:t>
      </w:r>
      <w:r w:rsidRPr="0054231A">
        <w:t>/</w:t>
      </w:r>
      <w:r w:rsidR="00EE5EC7">
        <w:t>16</w:t>
      </w:r>
      <w:r w:rsidRPr="0054231A">
        <w:t xml:space="preserve"> – 0</w:t>
      </w:r>
      <w:r w:rsidR="00EE5EC7">
        <w:t>2</w:t>
      </w:r>
      <w:r w:rsidRPr="0054231A">
        <w:t>/</w:t>
      </w:r>
      <w:r w:rsidR="00EE5EC7">
        <w:t>19</w:t>
      </w:r>
      <w:r w:rsidRPr="0054231A">
        <w:tab/>
      </w:r>
      <w:r w:rsidRPr="0054231A">
        <w:tab/>
      </w:r>
      <w:r w:rsidRPr="0054231A">
        <w:tab/>
      </w:r>
      <w:r w:rsidR="00EE5EC7">
        <w:t>Executive Director</w:t>
      </w:r>
      <w:r w:rsidR="00EE5EC7">
        <w:tab/>
      </w:r>
      <w:r w:rsidR="00EE5EC7">
        <w:tab/>
      </w:r>
      <w:r w:rsidR="00EE5EC7">
        <w:tab/>
      </w:r>
      <w:r w:rsidR="00EE5EC7">
        <w:tab/>
      </w:r>
      <w:r w:rsidR="00EE5EC7">
        <w:tab/>
      </w:r>
      <w:r w:rsidR="00EE5EC7">
        <w:tab/>
      </w:r>
      <w:r w:rsidR="00EE5EC7">
        <w:tab/>
      </w:r>
      <w:r w:rsidRPr="0054231A">
        <w:t xml:space="preserve"> </w:t>
      </w:r>
      <w:r w:rsidRPr="0054231A">
        <w:tab/>
      </w:r>
      <w:r w:rsidRPr="0054231A">
        <w:tab/>
      </w:r>
      <w:r w:rsidR="005F3E8F">
        <w:t>NBC Community Development Corp.</w:t>
      </w:r>
    </w:p>
    <w:p w14:paraId="3A9ED089" w14:textId="417741AC" w:rsidR="00EE5EC7" w:rsidRDefault="009E6492" w:rsidP="0054231A">
      <w:r>
        <w:t>02/19</w:t>
      </w:r>
      <w:r w:rsidR="0054231A" w:rsidRPr="0054231A">
        <w:t xml:space="preserve"> – </w:t>
      </w:r>
      <w:r w:rsidR="00EE5EC7">
        <w:t>Present</w:t>
      </w:r>
      <w:r w:rsidR="0054231A" w:rsidRPr="0054231A">
        <w:tab/>
      </w:r>
      <w:r w:rsidR="0054231A" w:rsidRPr="0054231A">
        <w:tab/>
      </w:r>
      <w:r w:rsidR="00EE5EC7">
        <w:t>President</w:t>
      </w:r>
      <w:r w:rsidR="00EE5EC7">
        <w:tab/>
      </w:r>
      <w:r w:rsidR="00EE5EC7">
        <w:tab/>
      </w:r>
      <w:r w:rsidR="00EE5EC7">
        <w:tab/>
      </w:r>
      <w:r w:rsidR="00EE5EC7">
        <w:tab/>
      </w:r>
      <w:r w:rsidR="00EE5EC7">
        <w:tab/>
      </w:r>
      <w:r w:rsidR="00EE5EC7">
        <w:tab/>
      </w:r>
      <w:r w:rsidR="00EE5EC7">
        <w:tab/>
      </w:r>
      <w:r w:rsidR="0054231A" w:rsidRPr="0054231A">
        <w:t xml:space="preserve"> </w:t>
      </w:r>
      <w:r w:rsidR="0054231A" w:rsidRPr="0054231A">
        <w:tab/>
      </w:r>
      <w:r w:rsidR="0054231A" w:rsidRPr="0054231A">
        <w:tab/>
      </w:r>
      <w:r w:rsidR="0054231A" w:rsidRPr="0054231A">
        <w:tab/>
      </w:r>
      <w:r w:rsidR="0054231A" w:rsidRPr="0054231A">
        <w:tab/>
      </w:r>
      <w:r w:rsidR="005F3E8F">
        <w:t>NBC Community Development Corp.</w:t>
      </w:r>
    </w:p>
    <w:p w14:paraId="79B2F0B5" w14:textId="77777777" w:rsidR="00CF23E1" w:rsidRDefault="00CF23E1" w:rsidP="004D2DE8">
      <w:pPr>
        <w:tabs>
          <w:tab w:val="left" w:pos="1440"/>
          <w:tab w:val="right" w:pos="9360"/>
        </w:tabs>
        <w:ind w:left="1440" w:right="-86" w:hanging="1440"/>
        <w:rPr>
          <w:rFonts w:cs="Arial"/>
          <w:b/>
          <w:szCs w:val="22"/>
          <w:u w:val="single"/>
        </w:rPr>
      </w:pPr>
    </w:p>
    <w:p w14:paraId="60C940E5" w14:textId="77777777" w:rsidR="00CA43FC" w:rsidRPr="00EE5EC7" w:rsidRDefault="00CA43FC" w:rsidP="00CA43FC">
      <w:pPr>
        <w:rPr>
          <w:b/>
          <w:u w:val="single"/>
        </w:rPr>
      </w:pPr>
      <w:r w:rsidRPr="00EE5EC7">
        <w:rPr>
          <w:b/>
          <w:u w:val="single"/>
        </w:rPr>
        <w:t>Church Experience and Leadership</w:t>
      </w:r>
    </w:p>
    <w:p w14:paraId="23CB75D2" w14:textId="77777777" w:rsidR="00CA43FC" w:rsidRDefault="00CA43FC" w:rsidP="00CA43FC">
      <w:r>
        <w:t>1974 – Present</w:t>
      </w:r>
      <w:r>
        <w:tab/>
      </w:r>
      <w:r w:rsidR="006C4DB1">
        <w:tab/>
      </w:r>
      <w:r>
        <w:t>Member</w:t>
      </w:r>
      <w:r w:rsidR="007A4A71">
        <w:t xml:space="preserve">, </w:t>
      </w:r>
      <w:r>
        <w:t>New Bethel Church</w:t>
      </w:r>
    </w:p>
    <w:p w14:paraId="4F73D0F4" w14:textId="57E786A8" w:rsidR="00CA43FC" w:rsidRDefault="00CA43FC" w:rsidP="006C4DB1">
      <w:pPr>
        <w:ind w:left="1800" w:firstLine="360"/>
      </w:pPr>
      <w:r>
        <w:t>Executive Board</w:t>
      </w:r>
      <w:r w:rsidR="006C4DB1">
        <w:t xml:space="preserve">, </w:t>
      </w:r>
      <w:r w:rsidR="009E6492">
        <w:t xml:space="preserve">Executive Staff, </w:t>
      </w:r>
      <w:r>
        <w:t>Director, Health &amp; Wellness</w:t>
      </w:r>
      <w:r w:rsidR="006C4DB1">
        <w:t xml:space="preserve"> and </w:t>
      </w:r>
      <w:r>
        <w:t>Executive Staff</w:t>
      </w:r>
    </w:p>
    <w:p w14:paraId="12C52905" w14:textId="77777777" w:rsidR="00D55413" w:rsidRDefault="00D55413" w:rsidP="006C4DB1">
      <w:pPr>
        <w:ind w:left="1800" w:firstLine="360"/>
      </w:pPr>
    </w:p>
    <w:p w14:paraId="29240E6A" w14:textId="77777777" w:rsidR="00CA43FC" w:rsidRDefault="00CA43FC" w:rsidP="00CA43FC"/>
    <w:p w14:paraId="6749AFF4" w14:textId="77777777" w:rsidR="000103E1" w:rsidRDefault="00EE5EC7" w:rsidP="004D2DE8">
      <w:pPr>
        <w:tabs>
          <w:tab w:val="left" w:pos="1440"/>
          <w:tab w:val="right" w:pos="9360"/>
        </w:tabs>
        <w:ind w:left="1440" w:right="-86" w:hanging="1440"/>
        <w:rPr>
          <w:rFonts w:cs="Arial"/>
          <w:szCs w:val="22"/>
        </w:rPr>
      </w:pPr>
      <w:r>
        <w:rPr>
          <w:rFonts w:cs="Arial"/>
          <w:b/>
          <w:szCs w:val="22"/>
          <w:u w:val="single"/>
        </w:rPr>
        <w:t>Fraternal E</w:t>
      </w:r>
      <w:r w:rsidR="000103E1" w:rsidRPr="000103E1">
        <w:rPr>
          <w:rFonts w:cs="Arial"/>
          <w:b/>
          <w:szCs w:val="22"/>
          <w:u w:val="single"/>
        </w:rPr>
        <w:t>xperience and Professional Memberships</w:t>
      </w:r>
    </w:p>
    <w:p w14:paraId="73A77C95" w14:textId="77777777" w:rsidR="002F6F03" w:rsidRDefault="002F6F03" w:rsidP="0054231A">
      <w:r>
        <w:t xml:space="preserve">1980- </w:t>
      </w:r>
      <w:proofErr w:type="gramStart"/>
      <w:r>
        <w:t>pre</w:t>
      </w:r>
      <w:bookmarkStart w:id="1" w:name="_GoBack"/>
      <w:bookmarkEnd w:id="1"/>
      <w:r>
        <w:t>sent</w:t>
      </w:r>
      <w:proofErr w:type="gramEnd"/>
    </w:p>
    <w:p w14:paraId="10F00D5E" w14:textId="7B6342CE" w:rsidR="003D18DB" w:rsidRDefault="009E6492" w:rsidP="0054231A">
      <w:r>
        <w:t xml:space="preserve">Undergraduate </w:t>
      </w:r>
      <w:r>
        <w:tab/>
        <w:t xml:space="preserve">Mu Chapter, Univ. of Kansas </w:t>
      </w:r>
      <w:r>
        <w:tab/>
        <w:t xml:space="preserve">Vice </w:t>
      </w:r>
      <w:proofErr w:type="spellStart"/>
      <w:r>
        <w:t>Polemarch</w:t>
      </w:r>
      <w:proofErr w:type="spellEnd"/>
      <w:r w:rsidRPr="009E6492">
        <w:t xml:space="preserve"> </w:t>
      </w:r>
      <w:r>
        <w:t xml:space="preserve">Kappa Alpha Psi Fraternity, </w:t>
      </w:r>
      <w:proofErr w:type="spellStart"/>
      <w:r>
        <w:t>Inc</w:t>
      </w:r>
      <w:proofErr w:type="spellEnd"/>
    </w:p>
    <w:p w14:paraId="2131D5AA" w14:textId="277983AC" w:rsidR="009E6492" w:rsidRDefault="009E6492" w:rsidP="0054231A">
      <w:r>
        <w:t>Alumni</w:t>
      </w:r>
      <w:r>
        <w:tab/>
      </w:r>
      <w:r>
        <w:tab/>
      </w:r>
      <w:r>
        <w:tab/>
      </w:r>
      <w:r>
        <w:tab/>
        <w:t xml:space="preserve">Kansas City Alumni </w:t>
      </w:r>
      <w:r>
        <w:tab/>
      </w:r>
      <w:r>
        <w:tab/>
      </w:r>
      <w:r>
        <w:tab/>
        <w:t xml:space="preserve">Board of Directors </w:t>
      </w:r>
    </w:p>
    <w:p w14:paraId="7464B3E8" w14:textId="0FDEA59D" w:rsidR="009E6492" w:rsidRDefault="009E6492" w:rsidP="009E6492">
      <w:pPr>
        <w:ind w:left="4320" w:firstLine="360"/>
      </w:pPr>
      <w:r>
        <w:t>Keeper of Records</w:t>
      </w:r>
    </w:p>
    <w:p w14:paraId="6B843D1E" w14:textId="151AA21D" w:rsidR="009E6492" w:rsidRDefault="009E6492" w:rsidP="009E6492">
      <w:pPr>
        <w:ind w:left="4320" w:firstLine="360"/>
      </w:pPr>
      <w:r>
        <w:t>Vice-</w:t>
      </w:r>
      <w:proofErr w:type="spellStart"/>
      <w:r>
        <w:t>Polemarch</w:t>
      </w:r>
      <w:proofErr w:type="spellEnd"/>
    </w:p>
    <w:p w14:paraId="4B2993DF" w14:textId="230EF333" w:rsidR="009E6492" w:rsidRDefault="009E6492" w:rsidP="009E6492">
      <w:r>
        <w:tab/>
      </w:r>
      <w:r>
        <w:tab/>
      </w:r>
      <w:r>
        <w:tab/>
      </w:r>
      <w:r>
        <w:tab/>
      </w:r>
      <w:r>
        <w:tab/>
        <w:t xml:space="preserve">Middle Western Province </w:t>
      </w:r>
      <w:r>
        <w:tab/>
      </w:r>
      <w:r>
        <w:tab/>
        <w:t>Board of Directors</w:t>
      </w:r>
    </w:p>
    <w:p w14:paraId="0F94B509" w14:textId="556A0EA7" w:rsidR="009E6492" w:rsidRDefault="009E6492" w:rsidP="009E6492">
      <w:r>
        <w:tab/>
      </w:r>
      <w:r>
        <w:tab/>
      </w:r>
      <w:r>
        <w:tab/>
      </w:r>
      <w:r>
        <w:tab/>
      </w:r>
      <w:r>
        <w:tab/>
      </w:r>
      <w:r>
        <w:tab/>
      </w:r>
      <w:r>
        <w:tab/>
      </w:r>
      <w:r>
        <w:tab/>
      </w:r>
      <w:r>
        <w:tab/>
      </w:r>
      <w:r>
        <w:tab/>
      </w:r>
      <w:r>
        <w:tab/>
      </w:r>
      <w:r>
        <w:tab/>
      </w:r>
      <w:r>
        <w:tab/>
        <w:t>Sr. Province Vice-</w:t>
      </w:r>
      <w:proofErr w:type="spellStart"/>
      <w:r>
        <w:t>Polemarch</w:t>
      </w:r>
      <w:proofErr w:type="spellEnd"/>
    </w:p>
    <w:p w14:paraId="18A036FC" w14:textId="307D7468" w:rsidR="009E6492" w:rsidRDefault="009E6492" w:rsidP="009E6492">
      <w:r>
        <w:tab/>
      </w:r>
      <w:r>
        <w:tab/>
      </w:r>
      <w:r>
        <w:tab/>
      </w:r>
      <w:r>
        <w:tab/>
      </w:r>
      <w:r>
        <w:tab/>
      </w:r>
      <w:r>
        <w:tab/>
      </w:r>
      <w:r>
        <w:tab/>
      </w:r>
      <w:r>
        <w:tab/>
      </w:r>
      <w:r>
        <w:tab/>
      </w:r>
      <w:r>
        <w:tab/>
      </w:r>
      <w:r>
        <w:tab/>
      </w:r>
      <w:r>
        <w:tab/>
      </w:r>
      <w:r>
        <w:tab/>
        <w:t xml:space="preserve">Province </w:t>
      </w:r>
      <w:proofErr w:type="spellStart"/>
      <w:r>
        <w:t>Polemarch</w:t>
      </w:r>
      <w:proofErr w:type="spellEnd"/>
    </w:p>
    <w:p w14:paraId="0932BC4A" w14:textId="750AD32C" w:rsidR="009E6492" w:rsidRDefault="009E6492" w:rsidP="009E6492">
      <w:r>
        <w:tab/>
      </w:r>
      <w:r>
        <w:tab/>
      </w:r>
      <w:r>
        <w:tab/>
      </w:r>
      <w:r>
        <w:tab/>
      </w:r>
      <w:r>
        <w:tab/>
      </w:r>
      <w:r>
        <w:tab/>
      </w:r>
      <w:r>
        <w:tab/>
      </w:r>
      <w:r>
        <w:tab/>
      </w:r>
      <w:r>
        <w:tab/>
      </w:r>
      <w:r>
        <w:tab/>
      </w:r>
      <w:r>
        <w:tab/>
      </w:r>
      <w:r>
        <w:tab/>
      </w:r>
      <w:r>
        <w:tab/>
      </w:r>
    </w:p>
    <w:p w14:paraId="734CDA26" w14:textId="77777777" w:rsidR="00CA43FC" w:rsidRPr="00CA43FC" w:rsidRDefault="00CA43FC" w:rsidP="007272F9">
      <w:pPr>
        <w:rPr>
          <w:b/>
          <w:u w:val="single"/>
        </w:rPr>
      </w:pPr>
      <w:r w:rsidRPr="00CA43FC">
        <w:rPr>
          <w:b/>
          <w:u w:val="single"/>
        </w:rPr>
        <w:t>Conference Attendance and Presentations</w:t>
      </w:r>
    </w:p>
    <w:p w14:paraId="693B4C26" w14:textId="04329892" w:rsidR="005F3E8F" w:rsidRDefault="005F3E8F" w:rsidP="005F3E8F">
      <w:r>
        <w:t>2011 – 20</w:t>
      </w:r>
      <w:r w:rsidR="00500DE9">
        <w:t>20</w:t>
      </w:r>
      <w:r>
        <w:tab/>
      </w:r>
      <w:r>
        <w:tab/>
      </w:r>
      <w:r>
        <w:tab/>
        <w:t>Heartland Conference on Health Equity, Kansas City</w:t>
      </w:r>
    </w:p>
    <w:p w14:paraId="6659E0EF" w14:textId="2413DCDA" w:rsidR="00EE5EC7" w:rsidRDefault="00740363" w:rsidP="007272F9">
      <w:r>
        <w:t>2014</w:t>
      </w:r>
      <w:r>
        <w:tab/>
      </w:r>
      <w:r w:rsidR="009B31E0">
        <w:tab/>
      </w:r>
      <w:r w:rsidR="009B31E0">
        <w:tab/>
      </w:r>
      <w:r w:rsidR="006C4DB1">
        <w:tab/>
      </w:r>
      <w:r w:rsidR="006C4DB1">
        <w:tab/>
      </w:r>
      <w:r>
        <w:t>ASC</w:t>
      </w:r>
      <w:r w:rsidR="00CA43FC">
        <w:t>O</w:t>
      </w:r>
      <w:r w:rsidR="00500DE9">
        <w:t>, Chicago, IL</w:t>
      </w:r>
    </w:p>
    <w:p w14:paraId="2715FE1C" w14:textId="77777777" w:rsidR="005F3E8F" w:rsidRDefault="005F3E8F" w:rsidP="005F3E8F">
      <w:r>
        <w:t>2015, 2016</w:t>
      </w:r>
      <w:r>
        <w:tab/>
      </w:r>
      <w:r>
        <w:tab/>
      </w:r>
      <w:r>
        <w:tab/>
        <w:t>PCORI Annual Meeting, Washington, DC</w:t>
      </w:r>
    </w:p>
    <w:p w14:paraId="6D40B9AF" w14:textId="77777777" w:rsidR="005F3E8F" w:rsidRDefault="005F3E8F" w:rsidP="005F3E8F">
      <w:r>
        <w:t>2016-2019</w:t>
      </w:r>
      <w:r>
        <w:tab/>
      </w:r>
      <w:r>
        <w:tab/>
      </w:r>
      <w:r>
        <w:tab/>
      </w:r>
      <w:r>
        <w:tab/>
        <w:t>KS CHW Symposium</w:t>
      </w:r>
    </w:p>
    <w:p w14:paraId="211717DA" w14:textId="77777777" w:rsidR="00740363" w:rsidRDefault="00740363" w:rsidP="00740363">
      <w:r>
        <w:t>2017</w:t>
      </w:r>
      <w:r>
        <w:tab/>
      </w:r>
      <w:r w:rsidR="009B31E0">
        <w:tab/>
      </w:r>
      <w:r w:rsidR="009B31E0">
        <w:tab/>
      </w:r>
      <w:r w:rsidR="006C4DB1">
        <w:tab/>
      </w:r>
      <w:r w:rsidR="006C4DB1">
        <w:tab/>
      </w:r>
      <w:r>
        <w:t>Intersections of Faith &amp; Health</w:t>
      </w:r>
      <w:r w:rsidR="00945AA5">
        <w:t>, Hutchinson, KS</w:t>
      </w:r>
    </w:p>
    <w:p w14:paraId="4A4B6B06" w14:textId="77777777" w:rsidR="005F3E8F" w:rsidRDefault="005F3E8F" w:rsidP="005F3E8F">
      <w:r>
        <w:t>2017, 2019</w:t>
      </w:r>
      <w:r>
        <w:tab/>
      </w:r>
      <w:r>
        <w:tab/>
      </w:r>
      <w:r>
        <w:tab/>
        <w:t>Unity CHW Conference Las Vegas, NV</w:t>
      </w:r>
    </w:p>
    <w:p w14:paraId="3B0ADC02" w14:textId="77777777" w:rsidR="005F3E8F" w:rsidRDefault="005F3E8F" w:rsidP="005F3E8F">
      <w:r>
        <w:t>2018</w:t>
      </w:r>
      <w:r>
        <w:tab/>
      </w:r>
      <w:r>
        <w:tab/>
      </w:r>
      <w:r>
        <w:tab/>
      </w:r>
      <w:r>
        <w:tab/>
      </w:r>
      <w:r>
        <w:tab/>
        <w:t>CDAK of Kansas,</w:t>
      </w:r>
      <w:r w:rsidRPr="00740363">
        <w:t xml:space="preserve"> </w:t>
      </w:r>
      <w:r>
        <w:t>Salina, KS</w:t>
      </w:r>
    </w:p>
    <w:p w14:paraId="2AA71125" w14:textId="77777777" w:rsidR="005F3E8F" w:rsidRDefault="005F3E8F" w:rsidP="005F3E8F">
      <w:r>
        <w:t>2018</w:t>
      </w:r>
      <w:r>
        <w:tab/>
      </w:r>
      <w:r>
        <w:tab/>
      </w:r>
      <w:r>
        <w:tab/>
      </w:r>
      <w:r>
        <w:tab/>
      </w:r>
      <w:r>
        <w:tab/>
        <w:t>Well Being Legacy Oakland, CA</w:t>
      </w:r>
    </w:p>
    <w:p w14:paraId="6B0A3B1B" w14:textId="290C596F" w:rsidR="00CA43FC" w:rsidRDefault="00740363" w:rsidP="007272F9">
      <w:r>
        <w:t>2018</w:t>
      </w:r>
      <w:r w:rsidR="00945AA5">
        <w:t>, 2</w:t>
      </w:r>
      <w:r w:rsidR="009B31E0">
        <w:t>019</w:t>
      </w:r>
      <w:r w:rsidR="00945AA5">
        <w:t>, 2020</w:t>
      </w:r>
      <w:r w:rsidR="009B31E0">
        <w:tab/>
      </w:r>
      <w:r w:rsidR="006C4DB1">
        <w:tab/>
      </w:r>
      <w:r w:rsidR="009B31E0">
        <w:t>F</w:t>
      </w:r>
      <w:r w:rsidR="00CA43FC">
        <w:t>amilies USA</w:t>
      </w:r>
      <w:r w:rsidR="00500DE9">
        <w:t>, Washington, DC</w:t>
      </w:r>
    </w:p>
    <w:p w14:paraId="2E42AA82" w14:textId="22572918" w:rsidR="002668C9" w:rsidRDefault="002668C9" w:rsidP="007272F9">
      <w:r>
        <w:t>2020</w:t>
      </w:r>
      <w:r>
        <w:tab/>
      </w:r>
      <w:r>
        <w:tab/>
      </w:r>
      <w:r>
        <w:tab/>
      </w:r>
      <w:r>
        <w:tab/>
      </w:r>
      <w:r>
        <w:tab/>
        <w:t>Big in Big Data: Breakthrough Recoveries, Disease Disparities and Precision Medicine</w:t>
      </w:r>
    </w:p>
    <w:p w14:paraId="14C50BF1" w14:textId="3922BD04" w:rsidR="00C21768" w:rsidRDefault="00C21768" w:rsidP="007272F9">
      <w:r>
        <w:t>2020</w:t>
      </w:r>
      <w:r>
        <w:tab/>
      </w:r>
      <w:r>
        <w:tab/>
      </w:r>
      <w:r>
        <w:tab/>
      </w:r>
      <w:r>
        <w:tab/>
      </w:r>
      <w:r>
        <w:tab/>
        <w:t>Implementation Science Consortium in Cancer</w:t>
      </w:r>
    </w:p>
    <w:p w14:paraId="7E4B5F84" w14:textId="01CE3CF0" w:rsidR="006B737D" w:rsidRDefault="006B737D" w:rsidP="007272F9">
      <w:r>
        <w:t>2021</w:t>
      </w:r>
      <w:r>
        <w:tab/>
      </w:r>
      <w:r>
        <w:tab/>
      </w:r>
      <w:r>
        <w:tab/>
      </w:r>
      <w:r>
        <w:tab/>
      </w:r>
      <w:r>
        <w:tab/>
        <w:t>KU Summit on Community Engaged Learning &amp; Scholarship</w:t>
      </w:r>
    </w:p>
    <w:p w14:paraId="77F0E230" w14:textId="77777777" w:rsidR="00EE5EC7" w:rsidRDefault="00EE5EC7" w:rsidP="007272F9"/>
    <w:p w14:paraId="6F223B9A" w14:textId="77777777" w:rsidR="000103E1" w:rsidRDefault="000103E1" w:rsidP="0054231A">
      <w:pPr>
        <w:rPr>
          <w:rFonts w:cs="Arial"/>
          <w:szCs w:val="22"/>
        </w:rPr>
      </w:pPr>
      <w:r w:rsidRPr="000103E1">
        <w:rPr>
          <w:rFonts w:cs="Arial"/>
          <w:b/>
          <w:szCs w:val="22"/>
          <w:u w:val="single"/>
        </w:rPr>
        <w:t>Honors</w:t>
      </w:r>
    </w:p>
    <w:p w14:paraId="0F558001" w14:textId="77777777" w:rsidR="00740363" w:rsidRPr="00740363" w:rsidRDefault="00740363" w:rsidP="00740363">
      <w:pPr>
        <w:autoSpaceDE/>
        <w:autoSpaceDN/>
        <w:spacing w:line="259" w:lineRule="auto"/>
        <w:rPr>
          <w:rFonts w:eastAsiaTheme="minorHAnsi" w:cs="Arial"/>
          <w:szCs w:val="22"/>
        </w:rPr>
      </w:pPr>
      <w:r w:rsidRPr="00740363">
        <w:rPr>
          <w:rFonts w:eastAsiaTheme="minorHAnsi" w:cs="Arial"/>
          <w:szCs w:val="22"/>
        </w:rPr>
        <w:t>2014</w:t>
      </w:r>
      <w:r w:rsidRPr="00740363">
        <w:rPr>
          <w:rFonts w:eastAsiaTheme="minorHAnsi" w:cs="Arial"/>
          <w:szCs w:val="22"/>
        </w:rPr>
        <w:tab/>
        <w:t>ASCO Scholarship</w:t>
      </w:r>
    </w:p>
    <w:p w14:paraId="5E1C5FFB" w14:textId="77777777" w:rsidR="00740363" w:rsidRPr="00740363" w:rsidRDefault="00740363" w:rsidP="00740363">
      <w:pPr>
        <w:autoSpaceDE/>
        <w:autoSpaceDN/>
        <w:spacing w:line="259" w:lineRule="auto"/>
        <w:rPr>
          <w:rFonts w:eastAsiaTheme="minorHAnsi" w:cs="Arial"/>
          <w:szCs w:val="22"/>
        </w:rPr>
      </w:pPr>
      <w:r w:rsidRPr="00740363">
        <w:rPr>
          <w:rFonts w:eastAsiaTheme="minorHAnsi" w:cs="Arial"/>
          <w:szCs w:val="22"/>
        </w:rPr>
        <w:t>2014</w:t>
      </w:r>
      <w:r w:rsidRPr="00740363">
        <w:rPr>
          <w:rFonts w:eastAsiaTheme="minorHAnsi" w:cs="Arial"/>
          <w:szCs w:val="22"/>
        </w:rPr>
        <w:tab/>
        <w:t>NBC Fantasy Football Champion</w:t>
      </w:r>
    </w:p>
    <w:p w14:paraId="019B142D" w14:textId="77777777" w:rsidR="00740363" w:rsidRPr="00740363" w:rsidRDefault="00740363" w:rsidP="00740363">
      <w:pPr>
        <w:autoSpaceDE/>
        <w:autoSpaceDN/>
        <w:spacing w:line="259" w:lineRule="auto"/>
        <w:rPr>
          <w:rFonts w:eastAsiaTheme="minorHAnsi" w:cs="Arial"/>
          <w:szCs w:val="22"/>
        </w:rPr>
      </w:pPr>
      <w:r w:rsidRPr="00740363">
        <w:rPr>
          <w:rFonts w:eastAsiaTheme="minorHAnsi" w:cs="Arial"/>
          <w:szCs w:val="22"/>
        </w:rPr>
        <w:t>2015</w:t>
      </w:r>
      <w:r w:rsidRPr="00740363">
        <w:rPr>
          <w:rFonts w:eastAsiaTheme="minorHAnsi" w:cs="Arial"/>
          <w:szCs w:val="22"/>
        </w:rPr>
        <w:tab/>
        <w:t>N</w:t>
      </w:r>
      <w:r>
        <w:rPr>
          <w:rFonts w:eastAsiaTheme="minorHAnsi" w:cs="Arial"/>
          <w:szCs w:val="22"/>
        </w:rPr>
        <w:t xml:space="preserve">orthwest </w:t>
      </w:r>
      <w:r w:rsidRPr="00740363">
        <w:rPr>
          <w:rFonts w:eastAsiaTheme="minorHAnsi" w:cs="Arial"/>
          <w:szCs w:val="22"/>
        </w:rPr>
        <w:t>M</w:t>
      </w:r>
      <w:r>
        <w:rPr>
          <w:rFonts w:eastAsiaTheme="minorHAnsi" w:cs="Arial"/>
          <w:szCs w:val="22"/>
        </w:rPr>
        <w:t xml:space="preserve">iddle </w:t>
      </w:r>
      <w:r w:rsidRPr="00740363">
        <w:rPr>
          <w:rFonts w:eastAsiaTheme="minorHAnsi" w:cs="Arial"/>
          <w:szCs w:val="22"/>
        </w:rPr>
        <w:t>S</w:t>
      </w:r>
      <w:r>
        <w:rPr>
          <w:rFonts w:eastAsiaTheme="minorHAnsi" w:cs="Arial"/>
          <w:szCs w:val="22"/>
        </w:rPr>
        <w:t>chool “</w:t>
      </w:r>
      <w:r w:rsidRPr="00740363">
        <w:rPr>
          <w:rFonts w:eastAsiaTheme="minorHAnsi" w:cs="Arial"/>
          <w:szCs w:val="22"/>
        </w:rPr>
        <w:t>Reasons to Believe</w:t>
      </w:r>
      <w:r>
        <w:rPr>
          <w:rFonts w:eastAsiaTheme="minorHAnsi" w:cs="Arial"/>
          <w:szCs w:val="22"/>
        </w:rPr>
        <w:t>” Awardee</w:t>
      </w:r>
    </w:p>
    <w:p w14:paraId="3561BCB8" w14:textId="77777777" w:rsidR="00740363" w:rsidRPr="00740363" w:rsidRDefault="00740363" w:rsidP="00740363">
      <w:pPr>
        <w:autoSpaceDE/>
        <w:autoSpaceDN/>
        <w:spacing w:line="259" w:lineRule="auto"/>
        <w:rPr>
          <w:rFonts w:eastAsiaTheme="minorHAnsi" w:cs="Arial"/>
          <w:szCs w:val="22"/>
        </w:rPr>
      </w:pPr>
      <w:r w:rsidRPr="00740363">
        <w:rPr>
          <w:rFonts w:eastAsiaTheme="minorHAnsi" w:cs="Arial"/>
          <w:szCs w:val="22"/>
        </w:rPr>
        <w:t>2016</w:t>
      </w:r>
      <w:r w:rsidRPr="00740363">
        <w:rPr>
          <w:rFonts w:eastAsiaTheme="minorHAnsi" w:cs="Arial"/>
          <w:szCs w:val="22"/>
        </w:rPr>
        <w:tab/>
        <w:t>KC United Man of the Year</w:t>
      </w:r>
    </w:p>
    <w:p w14:paraId="0191A56E" w14:textId="77777777" w:rsidR="00740363" w:rsidRPr="00740363" w:rsidRDefault="00740363" w:rsidP="00740363">
      <w:pPr>
        <w:autoSpaceDE/>
        <w:autoSpaceDN/>
        <w:spacing w:line="259" w:lineRule="auto"/>
        <w:rPr>
          <w:rFonts w:eastAsiaTheme="minorHAnsi" w:cs="Arial"/>
          <w:szCs w:val="22"/>
        </w:rPr>
      </w:pPr>
      <w:r w:rsidRPr="00740363">
        <w:rPr>
          <w:rFonts w:eastAsiaTheme="minorHAnsi" w:cs="Arial"/>
          <w:szCs w:val="22"/>
        </w:rPr>
        <w:t>2017</w:t>
      </w:r>
      <w:r w:rsidRPr="00740363">
        <w:rPr>
          <w:rFonts w:eastAsiaTheme="minorHAnsi" w:cs="Arial"/>
          <w:szCs w:val="22"/>
        </w:rPr>
        <w:tab/>
        <w:t>I Valu</w:t>
      </w:r>
      <w:r w:rsidR="006C4DB1">
        <w:rPr>
          <w:rFonts w:eastAsiaTheme="minorHAnsi" w:cs="Arial"/>
          <w:szCs w:val="22"/>
        </w:rPr>
        <w:t>e</w:t>
      </w:r>
      <w:r w:rsidRPr="00740363">
        <w:rPr>
          <w:rFonts w:eastAsiaTheme="minorHAnsi" w:cs="Arial"/>
          <w:szCs w:val="22"/>
        </w:rPr>
        <w:t xml:space="preserve"> Me “Man of Excellence” Award</w:t>
      </w:r>
      <w:r w:rsidRPr="00740363">
        <w:rPr>
          <w:rFonts w:eastAsiaTheme="minorHAnsi" w:cs="Arial"/>
          <w:szCs w:val="22"/>
        </w:rPr>
        <w:tab/>
      </w:r>
    </w:p>
    <w:p w14:paraId="4B843005" w14:textId="77777777" w:rsidR="00740363" w:rsidRPr="00740363" w:rsidRDefault="00740363" w:rsidP="00740363">
      <w:pPr>
        <w:autoSpaceDE/>
        <w:autoSpaceDN/>
        <w:spacing w:line="259" w:lineRule="auto"/>
        <w:rPr>
          <w:rFonts w:eastAsiaTheme="minorHAnsi" w:cs="Arial"/>
          <w:szCs w:val="22"/>
        </w:rPr>
      </w:pPr>
      <w:r w:rsidRPr="00740363">
        <w:rPr>
          <w:rFonts w:eastAsiaTheme="minorHAnsi" w:cs="Arial"/>
          <w:szCs w:val="22"/>
        </w:rPr>
        <w:t>2018</w:t>
      </w:r>
      <w:r w:rsidRPr="00740363">
        <w:rPr>
          <w:rFonts w:eastAsiaTheme="minorHAnsi" w:cs="Arial"/>
          <w:szCs w:val="22"/>
        </w:rPr>
        <w:tab/>
        <w:t>LISC Thrive Community Leader for KCK</w:t>
      </w:r>
    </w:p>
    <w:p w14:paraId="29331F76" w14:textId="77777777" w:rsidR="00740363" w:rsidRPr="00740363" w:rsidRDefault="00740363" w:rsidP="00740363">
      <w:pPr>
        <w:autoSpaceDE/>
        <w:autoSpaceDN/>
        <w:spacing w:line="259" w:lineRule="auto"/>
        <w:rPr>
          <w:rFonts w:eastAsiaTheme="minorHAnsi" w:cs="Arial"/>
          <w:szCs w:val="22"/>
        </w:rPr>
      </w:pPr>
      <w:r w:rsidRPr="00740363">
        <w:rPr>
          <w:rFonts w:eastAsiaTheme="minorHAnsi" w:cs="Arial"/>
          <w:szCs w:val="22"/>
        </w:rPr>
        <w:t>2018</w:t>
      </w:r>
      <w:r w:rsidRPr="00740363">
        <w:rPr>
          <w:rFonts w:eastAsiaTheme="minorHAnsi" w:cs="Arial"/>
          <w:szCs w:val="22"/>
        </w:rPr>
        <w:tab/>
        <w:t>Aetna/US News Community Leader in Public Health award</w:t>
      </w:r>
    </w:p>
    <w:p w14:paraId="294AC989" w14:textId="77777777" w:rsidR="00740363" w:rsidRDefault="00740363" w:rsidP="00740363">
      <w:pPr>
        <w:autoSpaceDE/>
        <w:autoSpaceDN/>
        <w:spacing w:line="259" w:lineRule="auto"/>
        <w:rPr>
          <w:rFonts w:eastAsiaTheme="minorHAnsi" w:cs="Arial"/>
          <w:szCs w:val="22"/>
        </w:rPr>
      </w:pPr>
      <w:r w:rsidRPr="00740363">
        <w:rPr>
          <w:rFonts w:eastAsiaTheme="minorHAnsi" w:cs="Arial"/>
          <w:szCs w:val="22"/>
        </w:rPr>
        <w:t>2019</w:t>
      </w:r>
      <w:r w:rsidRPr="00740363">
        <w:rPr>
          <w:rFonts w:eastAsiaTheme="minorHAnsi" w:cs="Arial"/>
          <w:szCs w:val="22"/>
        </w:rPr>
        <w:tab/>
        <w:t>AACI/AACR Scholarship to Hill Day</w:t>
      </w:r>
    </w:p>
    <w:p w14:paraId="3522542D" w14:textId="77777777" w:rsidR="00945AA5" w:rsidRDefault="00945AA5" w:rsidP="00740363">
      <w:pPr>
        <w:autoSpaceDE/>
        <w:autoSpaceDN/>
        <w:spacing w:line="259" w:lineRule="auto"/>
        <w:rPr>
          <w:rFonts w:eastAsiaTheme="minorHAnsi" w:cs="Arial"/>
          <w:szCs w:val="22"/>
        </w:rPr>
      </w:pPr>
      <w:r>
        <w:rPr>
          <w:rFonts w:eastAsiaTheme="minorHAnsi" w:cs="Arial"/>
          <w:szCs w:val="22"/>
        </w:rPr>
        <w:t>2020</w:t>
      </w:r>
      <w:r>
        <w:rPr>
          <w:rFonts w:eastAsiaTheme="minorHAnsi" w:cs="Arial"/>
          <w:szCs w:val="22"/>
        </w:rPr>
        <w:tab/>
        <w:t>Families USA Health Equity Fellow</w:t>
      </w:r>
    </w:p>
    <w:p w14:paraId="01042029" w14:textId="77777777" w:rsidR="00740363" w:rsidRDefault="00740363" w:rsidP="00740363">
      <w:pPr>
        <w:autoSpaceDE/>
        <w:autoSpaceDN/>
        <w:spacing w:line="259" w:lineRule="auto"/>
        <w:rPr>
          <w:rFonts w:eastAsiaTheme="minorHAnsi" w:cs="Arial"/>
          <w:szCs w:val="22"/>
        </w:rPr>
      </w:pPr>
    </w:p>
    <w:p w14:paraId="16528842" w14:textId="77777777" w:rsidR="00740363" w:rsidRPr="00740363" w:rsidRDefault="00740363" w:rsidP="00740363">
      <w:pPr>
        <w:autoSpaceDE/>
        <w:autoSpaceDN/>
        <w:spacing w:line="259" w:lineRule="auto"/>
        <w:rPr>
          <w:rFonts w:eastAsiaTheme="minorHAnsi" w:cs="Arial"/>
          <w:szCs w:val="22"/>
        </w:rPr>
      </w:pPr>
      <w:r w:rsidRPr="00740363">
        <w:rPr>
          <w:b/>
          <w:szCs w:val="22"/>
          <w:u w:val="single"/>
        </w:rPr>
        <w:t>Media Exposure</w:t>
      </w:r>
    </w:p>
    <w:p w14:paraId="77420AC4" w14:textId="77777777" w:rsidR="00740363" w:rsidRPr="00740363" w:rsidRDefault="006A200C" w:rsidP="00740363">
      <w:pPr>
        <w:autoSpaceDE/>
        <w:autoSpaceDN/>
        <w:spacing w:line="259" w:lineRule="auto"/>
        <w:rPr>
          <w:rFonts w:asciiTheme="minorHAnsi" w:eastAsiaTheme="minorHAnsi" w:hAnsiTheme="minorHAnsi" w:cstheme="minorBidi"/>
          <w:szCs w:val="22"/>
        </w:rPr>
      </w:pPr>
      <w:hyperlink r:id="rId10" w:history="1">
        <w:r w:rsidR="00740363" w:rsidRPr="00740363">
          <w:rPr>
            <w:rFonts w:asciiTheme="minorHAnsi" w:eastAsiaTheme="minorHAnsi" w:hAnsiTheme="minorHAnsi" w:cstheme="minorBidi"/>
            <w:color w:val="0563C1" w:themeColor="hyperlink"/>
            <w:szCs w:val="22"/>
            <w:u w:val="single"/>
          </w:rPr>
          <w:t>http://www.everybabyto1.org/</w:t>
        </w:r>
      </w:hyperlink>
    </w:p>
    <w:p w14:paraId="3BA3EEC9" w14:textId="77777777" w:rsidR="00740363" w:rsidRPr="00740363" w:rsidRDefault="006A200C" w:rsidP="00740363">
      <w:pPr>
        <w:autoSpaceDE/>
        <w:autoSpaceDN/>
        <w:spacing w:line="259" w:lineRule="auto"/>
        <w:rPr>
          <w:rFonts w:asciiTheme="minorHAnsi" w:eastAsiaTheme="minorHAnsi" w:hAnsiTheme="minorHAnsi" w:cstheme="minorBidi"/>
          <w:szCs w:val="22"/>
        </w:rPr>
      </w:pPr>
      <w:hyperlink r:id="rId11" w:history="1">
        <w:r w:rsidR="00740363" w:rsidRPr="00740363">
          <w:rPr>
            <w:rFonts w:asciiTheme="minorHAnsi" w:eastAsiaTheme="minorHAnsi" w:hAnsiTheme="minorHAnsi" w:cstheme="minorBidi"/>
            <w:color w:val="0563C1" w:themeColor="hyperlink"/>
            <w:szCs w:val="22"/>
            <w:u w:val="single"/>
          </w:rPr>
          <w:t>https://www.myctb.org/wst/kck-yvp2/Pages/default.aspx</w:t>
        </w:r>
      </w:hyperlink>
    </w:p>
    <w:p w14:paraId="1B0C74B5" w14:textId="77777777" w:rsidR="00740363" w:rsidRPr="00740363" w:rsidRDefault="006A200C" w:rsidP="00740363">
      <w:pPr>
        <w:autoSpaceDE/>
        <w:autoSpaceDN/>
        <w:spacing w:line="259" w:lineRule="auto"/>
        <w:rPr>
          <w:rFonts w:asciiTheme="minorHAnsi" w:eastAsiaTheme="minorHAnsi" w:hAnsiTheme="minorHAnsi" w:cstheme="minorBidi"/>
          <w:szCs w:val="22"/>
        </w:rPr>
      </w:pPr>
      <w:hyperlink r:id="rId12" w:history="1">
        <w:r w:rsidR="00740363" w:rsidRPr="00740363">
          <w:rPr>
            <w:rFonts w:asciiTheme="minorHAnsi" w:eastAsiaTheme="minorHAnsi" w:hAnsiTheme="minorHAnsi" w:cstheme="minorBidi"/>
            <w:color w:val="0563C1" w:themeColor="hyperlink"/>
            <w:szCs w:val="22"/>
            <w:u w:val="single"/>
          </w:rPr>
          <w:t>https://wearewyandotte.com/</w:t>
        </w:r>
      </w:hyperlink>
    </w:p>
    <w:p w14:paraId="47E5F582" w14:textId="77777777" w:rsidR="00740363" w:rsidRPr="00740363" w:rsidRDefault="006A200C" w:rsidP="00740363">
      <w:pPr>
        <w:autoSpaceDE/>
        <w:autoSpaceDN/>
        <w:spacing w:line="259" w:lineRule="auto"/>
        <w:rPr>
          <w:rFonts w:asciiTheme="minorHAnsi" w:eastAsiaTheme="minorHAnsi" w:hAnsiTheme="minorHAnsi" w:cstheme="minorBidi"/>
          <w:szCs w:val="22"/>
        </w:rPr>
      </w:pPr>
      <w:hyperlink r:id="rId13" w:history="1">
        <w:r w:rsidR="00740363" w:rsidRPr="00740363">
          <w:rPr>
            <w:rFonts w:asciiTheme="minorHAnsi" w:eastAsiaTheme="minorHAnsi" w:hAnsiTheme="minorHAnsi" w:cstheme="minorBidi"/>
            <w:color w:val="0563C1" w:themeColor="hyperlink"/>
            <w:szCs w:val="22"/>
            <w:u w:val="single"/>
          </w:rPr>
          <w:t>https://www.youtube.com/watch?v=aBqvKyR5AVg</w:t>
        </w:r>
      </w:hyperlink>
    </w:p>
    <w:p w14:paraId="5C084714" w14:textId="77777777" w:rsidR="00740363" w:rsidRPr="00740363" w:rsidRDefault="006A200C" w:rsidP="00740363">
      <w:pPr>
        <w:autoSpaceDE/>
        <w:autoSpaceDN/>
        <w:spacing w:line="259" w:lineRule="auto"/>
        <w:rPr>
          <w:rFonts w:asciiTheme="minorHAnsi" w:eastAsiaTheme="minorHAnsi" w:hAnsiTheme="minorHAnsi" w:cstheme="minorBidi"/>
          <w:szCs w:val="22"/>
        </w:rPr>
      </w:pPr>
      <w:hyperlink r:id="rId14" w:history="1">
        <w:r w:rsidR="00740363" w:rsidRPr="00740363">
          <w:rPr>
            <w:rFonts w:asciiTheme="minorHAnsi" w:eastAsiaTheme="minorHAnsi" w:hAnsiTheme="minorHAnsi" w:cstheme="minorBidi"/>
            <w:color w:val="0563C1" w:themeColor="hyperlink"/>
            <w:szCs w:val="22"/>
            <w:u w:val="single"/>
          </w:rPr>
          <w:t>https://www.youtube.com/watch?v=SSVTPVoagUA</w:t>
        </w:r>
      </w:hyperlink>
    </w:p>
    <w:p w14:paraId="449BB5B6" w14:textId="77777777" w:rsidR="00740363" w:rsidRPr="00740363" w:rsidRDefault="006A200C" w:rsidP="00740363">
      <w:pPr>
        <w:autoSpaceDE/>
        <w:autoSpaceDN/>
        <w:spacing w:line="259" w:lineRule="auto"/>
        <w:rPr>
          <w:rFonts w:asciiTheme="minorHAnsi" w:eastAsiaTheme="minorHAnsi" w:hAnsiTheme="minorHAnsi" w:cstheme="minorBidi"/>
          <w:szCs w:val="22"/>
        </w:rPr>
      </w:pPr>
      <w:hyperlink r:id="rId15" w:history="1">
        <w:r w:rsidR="00740363" w:rsidRPr="00740363">
          <w:rPr>
            <w:rFonts w:asciiTheme="minorHAnsi" w:eastAsiaTheme="minorHAnsi" w:hAnsiTheme="minorHAnsi" w:cstheme="minorBidi"/>
            <w:color w:val="0563C1" w:themeColor="hyperlink"/>
            <w:szCs w:val="22"/>
            <w:u w:val="single"/>
          </w:rPr>
          <w:t>http://www.midwestcanceralliance.org/mca-affiliated-organizations/pivot/the-faces-of-pivot.html</w:t>
        </w:r>
      </w:hyperlink>
    </w:p>
    <w:p w14:paraId="2496F317" w14:textId="77777777" w:rsidR="00740363" w:rsidRPr="00740363" w:rsidRDefault="006A200C" w:rsidP="00740363">
      <w:pPr>
        <w:autoSpaceDE/>
        <w:autoSpaceDN/>
        <w:spacing w:line="259" w:lineRule="auto"/>
        <w:rPr>
          <w:rFonts w:asciiTheme="minorHAnsi" w:eastAsiaTheme="minorHAnsi" w:hAnsiTheme="minorHAnsi" w:cstheme="minorBidi"/>
          <w:szCs w:val="22"/>
        </w:rPr>
      </w:pPr>
      <w:hyperlink r:id="rId16" w:history="1">
        <w:r w:rsidR="00740363" w:rsidRPr="00740363">
          <w:rPr>
            <w:rFonts w:asciiTheme="minorHAnsi" w:eastAsiaTheme="minorHAnsi" w:hAnsiTheme="minorHAnsi" w:cstheme="minorBidi"/>
            <w:color w:val="0563C1" w:themeColor="hyperlink"/>
            <w:szCs w:val="22"/>
            <w:u w:val="single"/>
          </w:rPr>
          <w:t>http://www.midwestcanceralliance.org/mca-affiliated-organizations/pivot/contactjoin-pivot.html</w:t>
        </w:r>
      </w:hyperlink>
    </w:p>
    <w:p w14:paraId="4DF88961" w14:textId="77777777" w:rsidR="00740363" w:rsidRPr="00740363" w:rsidRDefault="006A200C" w:rsidP="00740363">
      <w:pPr>
        <w:autoSpaceDE/>
        <w:autoSpaceDN/>
        <w:spacing w:line="259" w:lineRule="auto"/>
        <w:rPr>
          <w:rFonts w:asciiTheme="minorHAnsi" w:eastAsiaTheme="minorHAnsi" w:hAnsiTheme="minorHAnsi" w:cstheme="minorBidi"/>
          <w:color w:val="0563C1" w:themeColor="hyperlink"/>
          <w:szCs w:val="22"/>
          <w:u w:val="single"/>
        </w:rPr>
      </w:pPr>
      <w:hyperlink r:id="rId17" w:history="1">
        <w:r w:rsidR="00740363" w:rsidRPr="00740363">
          <w:rPr>
            <w:rFonts w:asciiTheme="minorHAnsi" w:eastAsiaTheme="minorHAnsi" w:hAnsiTheme="minorHAnsi" w:cstheme="minorBidi"/>
            <w:color w:val="0563C1" w:themeColor="hyperlink"/>
            <w:szCs w:val="22"/>
            <w:u w:val="single"/>
          </w:rPr>
          <w:t>http://familiesusa.org/health-action-conference-2018-agenda-glance</w:t>
        </w:r>
      </w:hyperlink>
    </w:p>
    <w:p w14:paraId="52BB27C7" w14:textId="77777777" w:rsidR="00740363" w:rsidRPr="00DE4629" w:rsidRDefault="006A200C" w:rsidP="00740363">
      <w:pPr>
        <w:autoSpaceDE/>
        <w:autoSpaceDN/>
        <w:spacing w:line="259" w:lineRule="auto"/>
        <w:rPr>
          <w:rFonts w:asciiTheme="minorHAnsi" w:eastAsiaTheme="minorHAnsi" w:hAnsiTheme="minorHAnsi" w:cstheme="minorBidi"/>
          <w:color w:val="0563C1" w:themeColor="hyperlink"/>
          <w:szCs w:val="22"/>
          <w:u w:val="single"/>
        </w:rPr>
      </w:pPr>
      <w:hyperlink r:id="rId18" w:history="1">
        <w:r w:rsidR="00740363" w:rsidRPr="00740363">
          <w:rPr>
            <w:rFonts w:asciiTheme="minorHAnsi" w:eastAsiaTheme="minorHAnsi" w:hAnsiTheme="minorHAnsi" w:cstheme="minorBidi"/>
            <w:color w:val="0563C1" w:themeColor="hyperlink"/>
            <w:szCs w:val="22"/>
            <w:u w:val="single"/>
          </w:rPr>
          <w:t>https://www.usnews.com/news/healthiest-communities/articles/2018-11-19/healthcare-of-tomorrow-honoring-leadership-at-the-local-level</w:t>
        </w:r>
      </w:hyperlink>
    </w:p>
    <w:p w14:paraId="70F1D974" w14:textId="77777777" w:rsidR="00740363" w:rsidRPr="00DE4629" w:rsidRDefault="006A200C" w:rsidP="00DE4629">
      <w:pPr>
        <w:autoSpaceDE/>
        <w:autoSpaceDN/>
        <w:spacing w:line="259" w:lineRule="auto"/>
        <w:rPr>
          <w:rFonts w:asciiTheme="minorHAnsi" w:eastAsiaTheme="minorHAnsi" w:hAnsiTheme="minorHAnsi" w:cstheme="minorBidi"/>
          <w:color w:val="0563C1" w:themeColor="hyperlink"/>
          <w:szCs w:val="22"/>
          <w:u w:val="single"/>
        </w:rPr>
      </w:pPr>
      <w:hyperlink r:id="rId19" w:tgtFrame="_blank" w:history="1">
        <w:r w:rsidR="00740363" w:rsidRPr="00DE4629">
          <w:rPr>
            <w:rFonts w:asciiTheme="minorHAnsi" w:eastAsiaTheme="minorHAnsi" w:hAnsiTheme="minorHAnsi" w:cstheme="minorBidi"/>
            <w:color w:val="0563C1" w:themeColor="hyperlink"/>
            <w:szCs w:val="22"/>
            <w:u w:val="single"/>
          </w:rPr>
          <w:t>http://fox4kc.com/2015/05/16/block-party-aims-to-get-more-people-vital-health-screenings/</w:t>
        </w:r>
      </w:hyperlink>
      <w:r w:rsidR="00740363" w:rsidRPr="00DE4629">
        <w:rPr>
          <w:rFonts w:asciiTheme="minorHAnsi" w:eastAsiaTheme="minorHAnsi" w:hAnsiTheme="minorHAnsi" w:cstheme="minorBidi"/>
          <w:color w:val="0563C1" w:themeColor="hyperlink"/>
          <w:szCs w:val="22"/>
          <w:u w:val="single"/>
        </w:rPr>
        <w:t> </w:t>
      </w:r>
    </w:p>
    <w:p w14:paraId="09302105" w14:textId="77777777" w:rsidR="00740363" w:rsidRPr="00DE4629" w:rsidRDefault="006A200C" w:rsidP="00DE4629">
      <w:pPr>
        <w:autoSpaceDE/>
        <w:autoSpaceDN/>
        <w:spacing w:line="259" w:lineRule="auto"/>
        <w:rPr>
          <w:rFonts w:asciiTheme="minorHAnsi" w:eastAsiaTheme="minorHAnsi" w:hAnsiTheme="minorHAnsi" w:cstheme="minorBidi"/>
          <w:color w:val="0563C1" w:themeColor="hyperlink"/>
          <w:szCs w:val="22"/>
          <w:u w:val="single"/>
        </w:rPr>
      </w:pPr>
      <w:hyperlink r:id="rId20" w:tgtFrame="_blank" w:history="1">
        <w:r w:rsidR="00740363" w:rsidRPr="00DE4629">
          <w:rPr>
            <w:rFonts w:asciiTheme="minorHAnsi" w:eastAsiaTheme="minorHAnsi" w:hAnsiTheme="minorHAnsi" w:cstheme="minorBidi"/>
            <w:color w:val="0563C1" w:themeColor="hyperlink"/>
            <w:szCs w:val="22"/>
            <w:u w:val="single"/>
          </w:rPr>
          <w:t>http://klcjournal.com/faith-in-kansas-city/</w:t>
        </w:r>
      </w:hyperlink>
    </w:p>
    <w:p w14:paraId="166F6342" w14:textId="77777777" w:rsidR="00740363" w:rsidRPr="00DE4629" w:rsidRDefault="006A200C" w:rsidP="00DE4629">
      <w:pPr>
        <w:autoSpaceDE/>
        <w:autoSpaceDN/>
        <w:spacing w:line="259" w:lineRule="auto"/>
        <w:rPr>
          <w:rFonts w:asciiTheme="minorHAnsi" w:eastAsiaTheme="minorHAnsi" w:hAnsiTheme="minorHAnsi" w:cstheme="minorBidi"/>
          <w:color w:val="0563C1" w:themeColor="hyperlink"/>
          <w:szCs w:val="22"/>
          <w:u w:val="single"/>
        </w:rPr>
      </w:pPr>
      <w:hyperlink r:id="rId21" w:anchor="stream/0" w:tgtFrame="_blank" w:history="1">
        <w:r w:rsidR="00740363" w:rsidRPr="00DE4629">
          <w:rPr>
            <w:rFonts w:asciiTheme="minorHAnsi" w:eastAsiaTheme="minorHAnsi" w:hAnsiTheme="minorHAnsi" w:cstheme="minorBidi"/>
            <w:color w:val="0563C1" w:themeColor="hyperlink"/>
            <w:szCs w:val="22"/>
            <w:u w:val="single"/>
          </w:rPr>
          <w:t>http://kcur.org/post/kc-checkup-four-questions-broderick-crawford#stream/0</w:t>
        </w:r>
      </w:hyperlink>
    </w:p>
    <w:p w14:paraId="4A3F956C" w14:textId="77777777" w:rsidR="00740363" w:rsidRDefault="006A200C" w:rsidP="00DE4629">
      <w:pPr>
        <w:autoSpaceDE/>
        <w:autoSpaceDN/>
        <w:spacing w:line="259" w:lineRule="auto"/>
        <w:rPr>
          <w:rFonts w:asciiTheme="minorHAnsi" w:eastAsiaTheme="minorHAnsi" w:hAnsiTheme="minorHAnsi" w:cstheme="minorBidi"/>
          <w:color w:val="0563C1" w:themeColor="hyperlink"/>
          <w:szCs w:val="22"/>
          <w:u w:val="single"/>
        </w:rPr>
      </w:pPr>
      <w:hyperlink r:id="rId22" w:history="1">
        <w:r w:rsidR="00740363" w:rsidRPr="00DE4629">
          <w:rPr>
            <w:rFonts w:asciiTheme="minorHAnsi" w:eastAsiaTheme="minorHAnsi" w:hAnsiTheme="minorHAnsi" w:cstheme="minorBidi"/>
            <w:color w:val="0563C1" w:themeColor="hyperlink"/>
            <w:szCs w:val="22"/>
            <w:u w:val="single"/>
          </w:rPr>
          <w:t>https://klcjournal.com/the-appalling-racial-disaprity-in-kansas-gun-homicide-rate/</w:t>
        </w:r>
      </w:hyperlink>
    </w:p>
    <w:p w14:paraId="503B22D8" w14:textId="77777777" w:rsidR="009D2073" w:rsidRPr="009D2073" w:rsidRDefault="006A200C" w:rsidP="009D2073">
      <w:pPr>
        <w:autoSpaceDE/>
        <w:autoSpaceDN/>
        <w:spacing w:line="259" w:lineRule="auto"/>
        <w:rPr>
          <w:rFonts w:asciiTheme="minorHAnsi" w:eastAsiaTheme="minorHAnsi" w:hAnsiTheme="minorHAnsi" w:cstheme="minorBidi"/>
          <w:szCs w:val="22"/>
        </w:rPr>
      </w:pPr>
      <w:hyperlink r:id="rId23" w:history="1">
        <w:r w:rsidR="009D2073" w:rsidRPr="009D2073">
          <w:rPr>
            <w:rFonts w:asciiTheme="minorHAnsi" w:eastAsiaTheme="minorHAnsi" w:hAnsiTheme="minorHAnsi" w:cstheme="minorBidi"/>
            <w:color w:val="0563C1" w:themeColor="hyperlink"/>
            <w:szCs w:val="22"/>
            <w:u w:val="single"/>
          </w:rPr>
          <w:t>https://www.nomakc.com/projectpipeline</w:t>
        </w:r>
      </w:hyperlink>
    </w:p>
    <w:p w14:paraId="07B496F5" w14:textId="77777777" w:rsidR="009D2073" w:rsidRPr="009D2073" w:rsidRDefault="006A200C" w:rsidP="009D2073">
      <w:pPr>
        <w:autoSpaceDE/>
        <w:autoSpaceDN/>
        <w:spacing w:line="259" w:lineRule="auto"/>
        <w:rPr>
          <w:rFonts w:asciiTheme="minorHAnsi" w:eastAsiaTheme="minorHAnsi" w:hAnsiTheme="minorHAnsi" w:cstheme="minorBidi"/>
          <w:szCs w:val="22"/>
        </w:rPr>
      </w:pPr>
      <w:hyperlink r:id="rId24" w:tgtFrame="_blank" w:history="1">
        <w:r w:rsidR="009D2073" w:rsidRPr="009D2073">
          <w:rPr>
            <w:rFonts w:eastAsiaTheme="minorHAnsi" w:cs="Arial"/>
            <w:color w:val="1155CC"/>
            <w:szCs w:val="22"/>
            <w:u w:val="single"/>
            <w:shd w:val="clear" w:color="auto" w:fill="FFFFFF"/>
          </w:rPr>
          <w:t>https://www.kansascity.com/news/coronavirus/article243469331.html</w:t>
        </w:r>
      </w:hyperlink>
    </w:p>
    <w:p w14:paraId="360FEA5B" w14:textId="77777777" w:rsidR="009D2073" w:rsidRPr="009D2073" w:rsidRDefault="006A200C" w:rsidP="009D2073">
      <w:pPr>
        <w:autoSpaceDE/>
        <w:autoSpaceDN/>
        <w:spacing w:line="259" w:lineRule="auto"/>
        <w:rPr>
          <w:rFonts w:asciiTheme="minorHAnsi" w:eastAsiaTheme="minorHAnsi" w:hAnsiTheme="minorHAnsi" w:cstheme="minorBidi"/>
          <w:color w:val="0000FF"/>
          <w:szCs w:val="22"/>
          <w:u w:val="single"/>
        </w:rPr>
      </w:pPr>
      <w:hyperlink r:id="rId25" w:history="1">
        <w:r w:rsidR="009D2073" w:rsidRPr="009D2073">
          <w:rPr>
            <w:rFonts w:asciiTheme="minorHAnsi" w:eastAsiaTheme="minorHAnsi" w:hAnsiTheme="minorHAnsi" w:cstheme="minorBidi"/>
            <w:color w:val="0000FF"/>
            <w:szCs w:val="22"/>
            <w:u w:val="single"/>
          </w:rPr>
          <w:t>https://klcjournal.com/covid-19-racial-inequity-mccray/</w:t>
        </w:r>
      </w:hyperlink>
    </w:p>
    <w:p w14:paraId="1B9E6520" w14:textId="77777777" w:rsidR="009D2073" w:rsidRPr="009D2073" w:rsidRDefault="006A200C" w:rsidP="009D2073">
      <w:pPr>
        <w:autoSpaceDE/>
        <w:autoSpaceDN/>
        <w:spacing w:line="259" w:lineRule="auto"/>
        <w:rPr>
          <w:rFonts w:asciiTheme="minorHAnsi" w:eastAsiaTheme="minorHAnsi" w:hAnsiTheme="minorHAnsi" w:cstheme="minorBidi"/>
          <w:color w:val="0000FF"/>
          <w:szCs w:val="22"/>
          <w:u w:val="single"/>
        </w:rPr>
      </w:pPr>
      <w:hyperlink r:id="rId26" w:history="1">
        <w:r w:rsidR="009D2073" w:rsidRPr="009D2073">
          <w:rPr>
            <w:rFonts w:asciiTheme="minorHAnsi" w:eastAsiaTheme="minorHAnsi" w:hAnsiTheme="minorHAnsi" w:cstheme="minorBidi"/>
            <w:color w:val="0000FF"/>
            <w:szCs w:val="22"/>
            <w:u w:val="single"/>
          </w:rPr>
          <w:t>https://www.kshb.com/rebound/food-insecurity-continues-to-grow-across-kansas-city-area</w:t>
        </w:r>
      </w:hyperlink>
    </w:p>
    <w:p w14:paraId="269A3BB7" w14:textId="77777777" w:rsidR="009D2073" w:rsidRPr="009D2073" w:rsidRDefault="009D2073" w:rsidP="009D2073">
      <w:pPr>
        <w:autoSpaceDE/>
        <w:autoSpaceDN/>
        <w:spacing w:line="259" w:lineRule="auto"/>
        <w:rPr>
          <w:rFonts w:asciiTheme="minorHAnsi" w:eastAsiaTheme="minorHAnsi" w:hAnsiTheme="minorHAnsi" w:cstheme="minorBidi"/>
          <w:szCs w:val="22"/>
        </w:rPr>
      </w:pPr>
      <w:r w:rsidRPr="009D2073">
        <w:rPr>
          <w:rFonts w:ascii="Roboto" w:eastAsiaTheme="minorHAnsi" w:hAnsi="Roboto" w:cstheme="minorBidi"/>
          <w:color w:val="1155CC"/>
          <w:sz w:val="18"/>
          <w:szCs w:val="18"/>
          <w:u w:val="single"/>
          <w:shd w:val="clear" w:color="auto" w:fill="FFFFFF"/>
        </w:rPr>
        <w:t>https://youtu.be/ozVHIlphyVY</w:t>
      </w:r>
    </w:p>
    <w:p w14:paraId="05F1B313" w14:textId="77777777" w:rsidR="009D2073" w:rsidRPr="009D2073" w:rsidRDefault="006A200C" w:rsidP="009D2073">
      <w:pPr>
        <w:autoSpaceDE/>
        <w:autoSpaceDN/>
        <w:spacing w:line="259" w:lineRule="auto"/>
        <w:rPr>
          <w:rFonts w:asciiTheme="minorHAnsi" w:eastAsiaTheme="minorHAnsi" w:hAnsiTheme="minorHAnsi" w:cstheme="minorBidi"/>
          <w:b/>
          <w:color w:val="0563C1" w:themeColor="hyperlink"/>
          <w:sz w:val="24"/>
          <w:u w:val="single"/>
        </w:rPr>
      </w:pPr>
      <w:hyperlink r:id="rId27" w:history="1">
        <w:r w:rsidR="009D2073" w:rsidRPr="009D2073">
          <w:rPr>
            <w:rFonts w:asciiTheme="minorHAnsi" w:eastAsiaTheme="minorHAnsi" w:hAnsiTheme="minorHAnsi" w:cstheme="minorBidi"/>
            <w:b/>
            <w:color w:val="0563C1" w:themeColor="hyperlink"/>
            <w:sz w:val="24"/>
            <w:u w:val="single"/>
          </w:rPr>
          <w:t>https://kansasreflector.com/2021/05/29/equity-task-force-looks-to-continue-push-as-covid-19-vaccination-racial-disparity-improves-in-kansas/?eType=EmailBlastContent&amp;eId=70fff6c2-615a-4e80-ba2e-721d1184032b</w:t>
        </w:r>
      </w:hyperlink>
    </w:p>
    <w:p w14:paraId="246FA058" w14:textId="77777777" w:rsidR="009D2073" w:rsidRPr="009D2073" w:rsidRDefault="006A200C" w:rsidP="009D2073">
      <w:pPr>
        <w:autoSpaceDE/>
        <w:autoSpaceDN/>
        <w:spacing w:line="259" w:lineRule="auto"/>
        <w:rPr>
          <w:rFonts w:asciiTheme="minorHAnsi" w:eastAsiaTheme="minorHAnsi" w:hAnsiTheme="minorHAnsi" w:cstheme="minorBidi"/>
          <w:b/>
          <w:sz w:val="24"/>
        </w:rPr>
      </w:pPr>
      <w:hyperlink r:id="rId28" w:history="1">
        <w:r w:rsidR="009D2073" w:rsidRPr="009D2073">
          <w:rPr>
            <w:rFonts w:asciiTheme="minorHAnsi" w:eastAsiaTheme="minorHAnsi" w:hAnsiTheme="minorHAnsi" w:cstheme="minorBidi"/>
            <w:b/>
            <w:color w:val="0563C1" w:themeColor="hyperlink"/>
            <w:sz w:val="24"/>
            <w:u w:val="single"/>
          </w:rPr>
          <w:t>http://www.wyandottedaily.com/ku-medical-center-receives-grant-to-support-health-equity-teams-and-partnerships-fighting-covid-19/</w:t>
        </w:r>
      </w:hyperlink>
    </w:p>
    <w:p w14:paraId="5928C011" w14:textId="77777777" w:rsidR="00D55413" w:rsidRDefault="00D55413" w:rsidP="004D2DE8">
      <w:pPr>
        <w:pStyle w:val="DataField11pt-Single"/>
        <w:spacing w:after="120"/>
        <w:rPr>
          <w:rStyle w:val="Strong"/>
        </w:rPr>
      </w:pPr>
    </w:p>
    <w:p w14:paraId="4E916DDE" w14:textId="77777777" w:rsidR="000A049E" w:rsidRDefault="000A049E" w:rsidP="004D2DE8">
      <w:pPr>
        <w:pStyle w:val="DataField11pt-Single"/>
        <w:spacing w:after="120"/>
        <w:rPr>
          <w:rStyle w:val="Strong"/>
        </w:rPr>
      </w:pPr>
    </w:p>
    <w:p w14:paraId="2A0781C9" w14:textId="15041866" w:rsidR="00F23B21" w:rsidRPr="004D2DE8" w:rsidRDefault="00215FC9" w:rsidP="004D2DE8">
      <w:pPr>
        <w:pStyle w:val="DataField11pt-Single"/>
        <w:spacing w:after="120"/>
        <w:rPr>
          <w:rStyle w:val="Strong"/>
        </w:rPr>
      </w:pPr>
      <w:r w:rsidRPr="00215FC9">
        <w:rPr>
          <w:rStyle w:val="Strong"/>
        </w:rPr>
        <w:t>C. Contribution to Science</w:t>
      </w:r>
      <w:r w:rsidR="004D2DE8">
        <w:rPr>
          <w:rStyle w:val="Strong"/>
        </w:rPr>
        <w:t xml:space="preserve"> </w:t>
      </w:r>
    </w:p>
    <w:p w14:paraId="7D0AC6B8" w14:textId="56734843" w:rsidR="00DE4629" w:rsidRPr="00DE4629" w:rsidRDefault="00DE4629" w:rsidP="0040256B">
      <w:pPr>
        <w:pStyle w:val="DataField11pt-Single"/>
      </w:pPr>
      <w:r w:rsidRPr="00DE4629">
        <w:t xml:space="preserve">1. CTSA </w:t>
      </w:r>
      <w:r>
        <w:t>Recruitment Innovation Center:  Since</w:t>
      </w:r>
      <w:r w:rsidRPr="00DE4629">
        <w:t xml:space="preserve"> 2018</w:t>
      </w:r>
      <w:r>
        <w:t xml:space="preserve">, I serve to bring community and patient perspectives to the Recruitment Innovation Center as part of the CTSA Trial Innovation Network.  My contributions </w:t>
      </w:r>
      <w:r w:rsidR="007F2701">
        <w:t>influence strategies and design aspects of clinical and translational science</w:t>
      </w:r>
      <w:r w:rsidR="008407E0">
        <w:t>,</w:t>
      </w:r>
      <w:r w:rsidR="007F2701">
        <w:t xml:space="preserve"> especially regarding studies that involve the African American urban community.</w:t>
      </w:r>
      <w:r w:rsidR="00324F56">
        <w:br/>
      </w:r>
    </w:p>
    <w:p w14:paraId="217684B8" w14:textId="77777777" w:rsidR="0040256B" w:rsidRDefault="00DE4629" w:rsidP="0040256B">
      <w:pPr>
        <w:pStyle w:val="DataField11pt-Single"/>
      </w:pPr>
      <w:r w:rsidRPr="00DE4629">
        <w:t xml:space="preserve">2. </w:t>
      </w:r>
      <w:r w:rsidR="007416E1" w:rsidRPr="00DE4629">
        <w:t>Community Engaged Research</w:t>
      </w:r>
      <w:r w:rsidRPr="00DE4629">
        <w:t xml:space="preserve"> Infrastructure</w:t>
      </w:r>
      <w:r w:rsidR="007F2701">
        <w:t>: As part of a</w:t>
      </w:r>
      <w:r w:rsidR="0040256B">
        <w:t>n</w:t>
      </w:r>
      <w:r w:rsidR="007F2701">
        <w:t xml:space="preserve"> effort to </w:t>
      </w:r>
      <w:r w:rsidR="0040256B">
        <w:t>bring patient voice to the University of Kansas Cancer Center, I am a leader in a novel engagement project called “PIVOT”, Patient and Investigator Voices Organizing Together.  Beginning with a small group of patients, survivors, co-survivors and previvors I am part of the leadership team that established this resource.  PIVOT is among a very small group of patient engagement structures available to advance cancer research among all NCI designated cancer centers, and it is the only one that is led by patient research advocates.</w:t>
      </w:r>
    </w:p>
    <w:p w14:paraId="5ACE54B1" w14:textId="77777777" w:rsidR="0040256B" w:rsidRPr="0040256B" w:rsidRDefault="0040256B" w:rsidP="0040256B">
      <w:pPr>
        <w:pStyle w:val="DataField11pt-Single"/>
        <w:ind w:left="540" w:hanging="180"/>
      </w:pPr>
      <w:r>
        <w:t xml:space="preserve">a. </w:t>
      </w:r>
      <w:r w:rsidRPr="003945DA">
        <w:t>Burns B.,</w:t>
      </w:r>
      <w:r w:rsidRPr="0040256B">
        <w:t xml:space="preserve"> </w:t>
      </w:r>
      <w:r w:rsidRPr="003945DA">
        <w:rPr>
          <w:b/>
          <w:bCs/>
        </w:rPr>
        <w:t>Crawford,</w:t>
      </w:r>
      <w:r w:rsidRPr="0040256B">
        <w:rPr>
          <w:b/>
          <w:bCs/>
        </w:rPr>
        <w:t xml:space="preserve"> B</w:t>
      </w:r>
      <w:r w:rsidRPr="0040256B">
        <w:t xml:space="preserve">., </w:t>
      </w:r>
      <w:r w:rsidRPr="003945DA">
        <w:t>Darnell,</w:t>
      </w:r>
      <w:r w:rsidRPr="0040256B">
        <w:t xml:space="preserve"> K., </w:t>
      </w:r>
      <w:r w:rsidRPr="003945DA">
        <w:t xml:space="preserve">Flynn, </w:t>
      </w:r>
      <w:r w:rsidRPr="0040256B">
        <w:t xml:space="preserve">A., </w:t>
      </w:r>
      <w:r w:rsidRPr="003945DA">
        <w:t>Johnson,</w:t>
      </w:r>
      <w:r w:rsidRPr="0040256B">
        <w:t xml:space="preserve"> P.,</w:t>
      </w:r>
      <w:r w:rsidRPr="003945DA">
        <w:t xml:space="preserve"> Jones,</w:t>
      </w:r>
      <w:r w:rsidRPr="0040256B">
        <w:t xml:space="preserve"> K., </w:t>
      </w:r>
      <w:proofErr w:type="spellStart"/>
      <w:r w:rsidRPr="003945DA">
        <w:t>Longabaugh</w:t>
      </w:r>
      <w:proofErr w:type="spellEnd"/>
      <w:r w:rsidRPr="0040256B">
        <w:t xml:space="preserve">, M., Douglas, S., Jernigan, C, </w:t>
      </w:r>
      <w:proofErr w:type="spellStart"/>
      <w:r w:rsidRPr="0040256B">
        <w:t>Krebill</w:t>
      </w:r>
      <w:proofErr w:type="spellEnd"/>
      <w:r w:rsidRPr="0040256B">
        <w:t xml:space="preserve">, H, </w:t>
      </w:r>
      <w:proofErr w:type="spellStart"/>
      <w:r w:rsidRPr="0040256B">
        <w:t>Peltzer</w:t>
      </w:r>
      <w:proofErr w:type="spellEnd"/>
      <w:r w:rsidRPr="0040256B">
        <w:t xml:space="preserve">, J., Kimminau, K. </w:t>
      </w:r>
      <w:r w:rsidRPr="00DE4629">
        <w:t>PIVO</w:t>
      </w:r>
      <w:r>
        <w:t>T: Patient and Investigator Voices Organizing Together – Resources for Investigators. October 17, 2019, Poster Presentation, Frontiers Research Day, University of Kansas- Edwards, Overland Park, KS.</w:t>
      </w:r>
    </w:p>
    <w:p w14:paraId="3893FFF0" w14:textId="77777777" w:rsidR="003945DA" w:rsidRDefault="00DE4629" w:rsidP="0040256B">
      <w:pPr>
        <w:pStyle w:val="DataField11pt-Single"/>
        <w:rPr>
          <w:szCs w:val="22"/>
        </w:rPr>
      </w:pPr>
      <w:r w:rsidRPr="00DE4629">
        <w:br/>
        <w:t>3. African American Health and Wellness</w:t>
      </w:r>
      <w:r w:rsidR="0040256B">
        <w:t xml:space="preserve">:  I have a track record of advocating for the authentic and meaningful engagement with vulnerable communities to shape research that informs health and wellness.  To that end, my position as the president of New Bethel Church Community Development Corporation offers a unique vantage point to both engage my community and influence the growth of researchers’ skills in working with minority communities.  </w:t>
      </w:r>
      <w:r>
        <w:rPr>
          <w:b/>
          <w:bCs/>
        </w:rPr>
        <w:br/>
      </w:r>
      <w:r w:rsidR="003945DA">
        <w:rPr>
          <w:szCs w:val="22"/>
        </w:rPr>
        <w:tab/>
        <w:t xml:space="preserve">a. </w:t>
      </w:r>
      <w:proofErr w:type="spellStart"/>
      <w:r w:rsidR="003945DA" w:rsidRPr="00945AA5">
        <w:rPr>
          <w:szCs w:val="22"/>
        </w:rPr>
        <w:t>Lumpkins</w:t>
      </w:r>
      <w:proofErr w:type="spellEnd"/>
      <w:r w:rsidR="003945DA" w:rsidRPr="00945AA5">
        <w:rPr>
          <w:szCs w:val="22"/>
        </w:rPr>
        <w:t xml:space="preserve">, C.Y., </w:t>
      </w:r>
      <w:proofErr w:type="spellStart"/>
      <w:r w:rsidR="003945DA" w:rsidRPr="00945AA5">
        <w:rPr>
          <w:szCs w:val="22"/>
        </w:rPr>
        <w:t>Nwachokor</w:t>
      </w:r>
      <w:proofErr w:type="spellEnd"/>
      <w:r w:rsidR="003945DA" w:rsidRPr="00945AA5">
        <w:rPr>
          <w:szCs w:val="22"/>
        </w:rPr>
        <w:t>, D., Blackstock, A., Blackstock, A., Miller, L., Groves, I.,</w:t>
      </w:r>
      <w:r w:rsidR="003945DA">
        <w:rPr>
          <w:szCs w:val="22"/>
        </w:rPr>
        <w:t xml:space="preserve"> </w:t>
      </w:r>
      <w:r w:rsidR="003945DA" w:rsidRPr="00945AA5">
        <w:rPr>
          <w:b/>
          <w:szCs w:val="22"/>
        </w:rPr>
        <w:t>Crawford, B.,</w:t>
      </w:r>
      <w:r w:rsidR="003945DA" w:rsidRPr="00945AA5">
        <w:rPr>
          <w:szCs w:val="22"/>
        </w:rPr>
        <w:t xml:space="preserve"> </w:t>
      </w:r>
      <w:r w:rsidR="003945DA">
        <w:rPr>
          <w:szCs w:val="22"/>
        </w:rPr>
        <w:tab/>
      </w:r>
      <w:r w:rsidR="003945DA" w:rsidRPr="00945AA5">
        <w:rPr>
          <w:szCs w:val="22"/>
        </w:rPr>
        <w:t xml:space="preserve">Sistrunk, M., Sawyer, J., Greiner, A., </w:t>
      </w:r>
      <w:proofErr w:type="spellStart"/>
      <w:r w:rsidR="003945DA" w:rsidRPr="00945AA5">
        <w:rPr>
          <w:szCs w:val="22"/>
        </w:rPr>
        <w:t>Nolad</w:t>
      </w:r>
      <w:proofErr w:type="spellEnd"/>
      <w:r w:rsidR="003945DA" w:rsidRPr="00945AA5">
        <w:rPr>
          <w:szCs w:val="22"/>
        </w:rPr>
        <w:t>, P. “The Spirit of Ubuntu: A Community Effort to</w:t>
      </w:r>
      <w:r w:rsidR="003945DA">
        <w:rPr>
          <w:szCs w:val="22"/>
        </w:rPr>
        <w:t xml:space="preserve"> </w:t>
      </w:r>
      <w:r w:rsidR="003945DA" w:rsidRPr="00945AA5">
        <w:rPr>
          <w:szCs w:val="22"/>
        </w:rPr>
        <w:t xml:space="preserve">Create Cancer </w:t>
      </w:r>
      <w:r w:rsidR="003945DA">
        <w:rPr>
          <w:szCs w:val="22"/>
        </w:rPr>
        <w:tab/>
        <w:t>C</w:t>
      </w:r>
      <w:r w:rsidR="003945DA" w:rsidRPr="00945AA5">
        <w:rPr>
          <w:szCs w:val="22"/>
        </w:rPr>
        <w:t>ommunication Materials for a Pilot Intervention in the Midwest,” Poster Presentation</w:t>
      </w:r>
      <w:r w:rsidR="003945DA">
        <w:rPr>
          <w:szCs w:val="22"/>
        </w:rPr>
        <w:t>,</w:t>
      </w:r>
      <w:r w:rsidR="003945DA" w:rsidRPr="00945AA5">
        <w:rPr>
          <w:szCs w:val="22"/>
        </w:rPr>
        <w:t xml:space="preserve"> Kentucky </w:t>
      </w:r>
      <w:r w:rsidR="003945DA">
        <w:rPr>
          <w:szCs w:val="22"/>
        </w:rPr>
        <w:tab/>
      </w:r>
      <w:r w:rsidR="003945DA" w:rsidRPr="00945AA5">
        <w:rPr>
          <w:szCs w:val="22"/>
        </w:rPr>
        <w:t>Conference on</w:t>
      </w:r>
      <w:r w:rsidR="003945DA">
        <w:rPr>
          <w:szCs w:val="22"/>
        </w:rPr>
        <w:t xml:space="preserve"> </w:t>
      </w:r>
      <w:r w:rsidR="003945DA" w:rsidRPr="00DE4629">
        <w:rPr>
          <w:szCs w:val="22"/>
        </w:rPr>
        <w:t>Health Communication, Lexington, KY., April 2014.</w:t>
      </w:r>
    </w:p>
    <w:p w14:paraId="20CE7AC6" w14:textId="77777777" w:rsidR="003945DA" w:rsidRDefault="003945DA" w:rsidP="0040256B">
      <w:pPr>
        <w:pStyle w:val="DataField11pt-Single"/>
        <w:ind w:left="360" w:hanging="360"/>
        <w:rPr>
          <w:szCs w:val="22"/>
        </w:rPr>
      </w:pPr>
      <w:r>
        <w:rPr>
          <w:szCs w:val="22"/>
        </w:rPr>
        <w:tab/>
        <w:t xml:space="preserve">b. </w:t>
      </w:r>
      <w:proofErr w:type="spellStart"/>
      <w:r w:rsidRPr="00DE4629">
        <w:rPr>
          <w:szCs w:val="22"/>
        </w:rPr>
        <w:t>Lumpkins</w:t>
      </w:r>
      <w:proofErr w:type="gramStart"/>
      <w:r w:rsidRPr="00DE4629">
        <w:rPr>
          <w:szCs w:val="22"/>
        </w:rPr>
        <w:t>,C.Y</w:t>
      </w:r>
      <w:proofErr w:type="spellEnd"/>
      <w:proofErr w:type="gramEnd"/>
      <w:r w:rsidRPr="00DE4629">
        <w:rPr>
          <w:szCs w:val="22"/>
        </w:rPr>
        <w:t xml:space="preserve">., </w:t>
      </w:r>
      <w:r w:rsidRPr="00DE4629">
        <w:rPr>
          <w:b/>
          <w:szCs w:val="22"/>
        </w:rPr>
        <w:t>Crawford, B.,</w:t>
      </w:r>
      <w:r w:rsidRPr="00DE4629">
        <w:rPr>
          <w:szCs w:val="22"/>
        </w:rPr>
        <w:t xml:space="preserve"> Miller, L.) (October, 2017) Faith Works Connecting for a Healthy Community (FWCFHC): Chronicling the Path to Community-Engaged Work to Combat Cancer Disparities Among African Americans. Accepted Abstract and Frontiers/Heartland Health Equity Conference. Oral Panel Presentation.</w:t>
      </w:r>
    </w:p>
    <w:p w14:paraId="2C48B694" w14:textId="77777777" w:rsidR="00E57357" w:rsidRDefault="007416E1" w:rsidP="0040256B">
      <w:pPr>
        <w:pStyle w:val="DataField11pt-Single"/>
        <w:rPr>
          <w:b/>
          <w:szCs w:val="22"/>
          <w:u w:val="single"/>
        </w:rPr>
      </w:pPr>
      <w:r>
        <w:rPr>
          <w:b/>
          <w:bCs/>
        </w:rPr>
        <w:br/>
      </w:r>
      <w:r w:rsidR="00E57357" w:rsidRPr="00E57357">
        <w:rPr>
          <w:b/>
          <w:szCs w:val="22"/>
          <w:u w:val="single"/>
        </w:rPr>
        <w:t>Publications</w:t>
      </w:r>
    </w:p>
    <w:p w14:paraId="13E666D2" w14:textId="5CF3F88E" w:rsidR="00D55413" w:rsidRDefault="00580AA6" w:rsidP="00D55413">
      <w:pPr>
        <w:pStyle w:val="DataField11pt-Single"/>
        <w:spacing w:after="120"/>
        <w:rPr>
          <w:bCs/>
        </w:rPr>
      </w:pPr>
      <w:proofErr w:type="spellStart"/>
      <w:r w:rsidRPr="00580AA6">
        <w:rPr>
          <w:bCs/>
          <w:lang w:val="en"/>
        </w:rPr>
        <w:t>Talebizadeh</w:t>
      </w:r>
      <w:proofErr w:type="spellEnd"/>
      <w:r w:rsidRPr="00580AA6">
        <w:rPr>
          <w:bCs/>
          <w:lang w:val="en"/>
        </w:rPr>
        <w:t xml:space="preserve"> Z, Shah A; </w:t>
      </w:r>
      <w:proofErr w:type="spellStart"/>
      <w:r w:rsidRPr="00580AA6">
        <w:rPr>
          <w:b/>
          <w:lang w:val="en"/>
        </w:rPr>
        <w:t>AutGO</w:t>
      </w:r>
      <w:proofErr w:type="spellEnd"/>
      <w:r w:rsidRPr="00580AA6">
        <w:rPr>
          <w:b/>
          <w:lang w:val="en"/>
        </w:rPr>
        <w:t xml:space="preserve"> Working Group</w:t>
      </w:r>
      <w:r w:rsidRPr="00580AA6">
        <w:rPr>
          <w:bCs/>
          <w:lang w:val="en"/>
        </w:rPr>
        <w:t xml:space="preserve">. The </w:t>
      </w:r>
      <w:proofErr w:type="spellStart"/>
      <w:r w:rsidRPr="00580AA6">
        <w:rPr>
          <w:bCs/>
          <w:lang w:val="en"/>
        </w:rPr>
        <w:t>AutGO</w:t>
      </w:r>
      <w:proofErr w:type="spellEnd"/>
      <w:r w:rsidRPr="00580AA6">
        <w:rPr>
          <w:bCs/>
          <w:lang w:val="en"/>
        </w:rPr>
        <w:t xml:space="preserve"> Initiative: A Conceptual Framework for Developing Genetics-Outcomes Research Hypotheses [published online ahead of print, 2020 Jul 3]. </w:t>
      </w:r>
      <w:r w:rsidRPr="00580AA6">
        <w:rPr>
          <w:bCs/>
          <w:i/>
          <w:iCs/>
          <w:lang w:val="en"/>
        </w:rPr>
        <w:t>Autism Res</w:t>
      </w:r>
      <w:r w:rsidRPr="00580AA6">
        <w:rPr>
          <w:bCs/>
          <w:lang w:val="en"/>
        </w:rPr>
        <w:t>. 2020;10.1002/aur.2331. doi:10.1002/aur.2331</w:t>
      </w:r>
      <w:r w:rsidR="00324F56">
        <w:rPr>
          <w:bCs/>
        </w:rPr>
        <w:t>.</w:t>
      </w:r>
    </w:p>
    <w:p w14:paraId="16933681" w14:textId="3C214AD2" w:rsidR="00D55413" w:rsidRDefault="00D55413" w:rsidP="00D55413">
      <w:pPr>
        <w:pStyle w:val="DataField11pt-Single"/>
        <w:spacing w:after="120"/>
        <w:rPr>
          <w:bCs/>
        </w:rPr>
      </w:pPr>
    </w:p>
    <w:p w14:paraId="64403C5E" w14:textId="469848C5" w:rsidR="00D55413" w:rsidRPr="00D55413" w:rsidRDefault="00D55413" w:rsidP="00D55413">
      <w:pPr>
        <w:pStyle w:val="DataField11pt-Single"/>
        <w:spacing w:after="120"/>
        <w:rPr>
          <w:b/>
        </w:rPr>
      </w:pPr>
      <w:r w:rsidRPr="00D55413">
        <w:rPr>
          <w:b/>
        </w:rPr>
        <w:t>D. Additional Information: Research Support and/or Scholastic Performance</w:t>
      </w:r>
    </w:p>
    <w:p w14:paraId="7A7B90C5" w14:textId="0B5D432A" w:rsidR="005D6BAD" w:rsidRDefault="00F05816" w:rsidP="002145BC">
      <w:pPr>
        <w:tabs>
          <w:tab w:val="left" w:pos="2880"/>
          <w:tab w:val="left" w:pos="4680"/>
          <w:tab w:val="right" w:pos="10800"/>
        </w:tabs>
        <w:outlineLvl w:val="4"/>
        <w:rPr>
          <w:rFonts w:cs="Arial"/>
          <w:b/>
          <w:bCs/>
          <w:iCs/>
          <w:szCs w:val="22"/>
          <w:u w:val="single"/>
        </w:rPr>
      </w:pPr>
      <w:r w:rsidRPr="008E6FD7">
        <w:rPr>
          <w:rFonts w:cs="Arial"/>
          <w:b/>
          <w:bCs/>
          <w:iCs/>
          <w:szCs w:val="22"/>
          <w:u w:val="single"/>
        </w:rPr>
        <w:t>Ongoing Research Support</w:t>
      </w:r>
    </w:p>
    <w:p w14:paraId="4BC58D31" w14:textId="77777777" w:rsidR="00A061C0" w:rsidRDefault="00A061C0" w:rsidP="003945DA">
      <w:pPr>
        <w:tabs>
          <w:tab w:val="left" w:pos="1440"/>
          <w:tab w:val="left" w:pos="6521"/>
        </w:tabs>
        <w:ind w:left="1440" w:hanging="1440"/>
        <w:rPr>
          <w:rFonts w:cs="Arial"/>
          <w:iCs/>
          <w:szCs w:val="22"/>
        </w:rPr>
      </w:pPr>
      <w:bookmarkStart w:id="2" w:name="_Hlk536787387"/>
    </w:p>
    <w:p w14:paraId="0469D3F8" w14:textId="4C2F7425" w:rsidR="00A061C0" w:rsidRDefault="00A061C0" w:rsidP="00A061C0">
      <w:pPr>
        <w:tabs>
          <w:tab w:val="left" w:pos="2880"/>
          <w:tab w:val="left" w:pos="4320"/>
          <w:tab w:val="left" w:pos="5040"/>
          <w:tab w:val="left" w:pos="7200"/>
        </w:tabs>
      </w:pPr>
      <w:r>
        <w:t>UL1TR002366-04S3</w:t>
      </w:r>
      <w:r>
        <w:tab/>
      </w:r>
      <w:r>
        <w:tab/>
        <w:t>Crawford (co-PI)</w:t>
      </w:r>
      <w:r>
        <w:tab/>
        <w:t>09/25/2020 – 09/25/2022</w:t>
      </w:r>
    </w:p>
    <w:p w14:paraId="6AF582B2" w14:textId="77777777" w:rsidR="00A061C0" w:rsidRPr="00220F9D" w:rsidRDefault="00A061C0" w:rsidP="00A061C0">
      <w:pPr>
        <w:tabs>
          <w:tab w:val="left" w:pos="2880"/>
          <w:tab w:val="left" w:pos="4320"/>
          <w:tab w:val="left" w:pos="5040"/>
          <w:tab w:val="left" w:pos="7200"/>
        </w:tabs>
        <w:rPr>
          <w:rFonts w:cs="Arial"/>
          <w:szCs w:val="22"/>
        </w:rPr>
      </w:pPr>
      <w:r w:rsidRPr="00220F9D">
        <w:t>RADx-UP: Improving the Response of Local Urban and Rural Communities to Disparities in Covid-19 Testing</w:t>
      </w:r>
    </w:p>
    <w:p w14:paraId="7CCA722B" w14:textId="0F214A93" w:rsidR="00A061C0" w:rsidRDefault="00A061C0" w:rsidP="00A061C0">
      <w:pPr>
        <w:tabs>
          <w:tab w:val="left" w:pos="1440"/>
          <w:tab w:val="left" w:pos="6521"/>
        </w:tabs>
        <w:rPr>
          <w:rFonts w:cs="Arial"/>
          <w:iCs/>
          <w:szCs w:val="22"/>
        </w:rPr>
      </w:pPr>
      <w:r>
        <w:rPr>
          <w:rFonts w:cs="Arial"/>
          <w:szCs w:val="22"/>
        </w:rPr>
        <w:lastRenderedPageBreak/>
        <w:t>This supplement to the CTSA grant is focused on testing the ability of community-led coalitions to improve COVID testing in underserved rural and urban communities</w:t>
      </w:r>
    </w:p>
    <w:p w14:paraId="502361CD" w14:textId="77777777" w:rsidR="00A061C0" w:rsidRDefault="00A061C0" w:rsidP="00A061C0">
      <w:pPr>
        <w:tabs>
          <w:tab w:val="left" w:pos="0"/>
          <w:tab w:val="left" w:pos="6521"/>
        </w:tabs>
        <w:ind w:left="1440" w:hanging="1440"/>
        <w:rPr>
          <w:rFonts w:cs="Arial"/>
          <w:iCs/>
          <w:szCs w:val="22"/>
        </w:rPr>
      </w:pPr>
    </w:p>
    <w:p w14:paraId="716DC8CE" w14:textId="1AA888E6" w:rsidR="003945DA" w:rsidRPr="00F77E26" w:rsidRDefault="003945DA" w:rsidP="003945DA">
      <w:pPr>
        <w:tabs>
          <w:tab w:val="left" w:pos="1440"/>
          <w:tab w:val="left" w:pos="6521"/>
        </w:tabs>
        <w:ind w:left="1440" w:hanging="1440"/>
        <w:rPr>
          <w:rFonts w:cs="Arial"/>
          <w:szCs w:val="22"/>
        </w:rPr>
      </w:pPr>
      <w:r w:rsidRPr="00F77E26">
        <w:rPr>
          <w:rFonts w:cs="Arial"/>
          <w:iCs/>
          <w:szCs w:val="22"/>
        </w:rPr>
        <w:t>UL1TR002366</w:t>
      </w:r>
      <w:r w:rsidRPr="00F77E26">
        <w:rPr>
          <w:rFonts w:cs="Arial"/>
          <w:szCs w:val="22"/>
        </w:rPr>
        <w:t xml:space="preserve"> (</w:t>
      </w:r>
      <w:r w:rsidR="002F4F84">
        <w:rPr>
          <w:rFonts w:cs="Arial"/>
          <w:szCs w:val="22"/>
        </w:rPr>
        <w:t>Castro, Mario</w:t>
      </w:r>
      <w:r w:rsidRPr="00F77E26">
        <w:rPr>
          <w:rFonts w:cs="Arial"/>
          <w:szCs w:val="22"/>
        </w:rPr>
        <w:t>)</w:t>
      </w:r>
      <w:r w:rsidR="0040256B">
        <w:rPr>
          <w:rFonts w:cs="Arial"/>
          <w:szCs w:val="22"/>
        </w:rPr>
        <w:tab/>
      </w:r>
      <w:r w:rsidR="00A061C0">
        <w:rPr>
          <w:rFonts w:cs="Arial"/>
          <w:szCs w:val="22"/>
        </w:rPr>
        <w:tab/>
      </w:r>
      <w:r w:rsidR="00A061C0">
        <w:rPr>
          <w:rFonts w:cs="Arial"/>
          <w:szCs w:val="22"/>
        </w:rPr>
        <w:tab/>
      </w:r>
      <w:r w:rsidRPr="00F77E26">
        <w:rPr>
          <w:rFonts w:cs="Arial"/>
          <w:szCs w:val="22"/>
        </w:rPr>
        <w:t>09/07/2017 - 07/29/2022</w:t>
      </w:r>
    </w:p>
    <w:p w14:paraId="1BBD6EC4" w14:textId="77777777" w:rsidR="003945DA" w:rsidRPr="00F77E26" w:rsidRDefault="003945DA" w:rsidP="003945DA">
      <w:pPr>
        <w:tabs>
          <w:tab w:val="left" w:pos="1440"/>
          <w:tab w:val="left" w:pos="6521"/>
        </w:tabs>
        <w:ind w:left="1440" w:hanging="1440"/>
        <w:rPr>
          <w:rFonts w:cs="Arial"/>
          <w:szCs w:val="22"/>
        </w:rPr>
      </w:pPr>
      <w:r w:rsidRPr="00F77E26">
        <w:rPr>
          <w:rFonts w:cs="Arial"/>
          <w:szCs w:val="22"/>
        </w:rPr>
        <w:t>NIH / NCATS</w:t>
      </w:r>
    </w:p>
    <w:p w14:paraId="4D4F0648" w14:textId="77777777" w:rsidR="003945DA" w:rsidRPr="00F77E26" w:rsidRDefault="003945DA" w:rsidP="003945DA">
      <w:pPr>
        <w:tabs>
          <w:tab w:val="left" w:pos="1440"/>
          <w:tab w:val="left" w:pos="6521"/>
        </w:tabs>
        <w:ind w:left="1440" w:hanging="1440"/>
        <w:rPr>
          <w:rFonts w:cs="Arial"/>
          <w:szCs w:val="22"/>
        </w:rPr>
      </w:pPr>
      <w:r w:rsidRPr="00F77E26">
        <w:rPr>
          <w:rFonts w:cs="Arial"/>
          <w:szCs w:val="22"/>
        </w:rPr>
        <w:t>Clinical and Translational Science Award</w:t>
      </w:r>
    </w:p>
    <w:bookmarkEnd w:id="2"/>
    <w:p w14:paraId="6BB0D105" w14:textId="77777777" w:rsidR="003945DA" w:rsidRPr="00F77E26" w:rsidRDefault="003945DA" w:rsidP="003945DA">
      <w:pPr>
        <w:tabs>
          <w:tab w:val="left" w:pos="1440"/>
          <w:tab w:val="left" w:pos="6521"/>
        </w:tabs>
        <w:ind w:left="1440" w:hanging="1440"/>
        <w:rPr>
          <w:rFonts w:cs="Arial"/>
          <w:szCs w:val="22"/>
        </w:rPr>
      </w:pPr>
      <w:r w:rsidRPr="00F77E26">
        <w:rPr>
          <w:rFonts w:cs="Arial"/>
          <w:szCs w:val="22"/>
        </w:rPr>
        <w:t>Role: Co-</w:t>
      </w:r>
      <w:r>
        <w:rPr>
          <w:rFonts w:cs="Arial"/>
          <w:szCs w:val="22"/>
        </w:rPr>
        <w:t>Leader of the Patient Community Partner Group</w:t>
      </w:r>
      <w:r w:rsidR="0040256B">
        <w:rPr>
          <w:rFonts w:cs="Arial"/>
          <w:szCs w:val="22"/>
        </w:rPr>
        <w:t xml:space="preserve"> (Community and Collaboration Core)</w:t>
      </w:r>
    </w:p>
    <w:p w14:paraId="794F96FD" w14:textId="3CEF5826" w:rsidR="003945DA" w:rsidRDefault="003945DA" w:rsidP="00A061C0">
      <w:pPr>
        <w:tabs>
          <w:tab w:val="left" w:pos="6521"/>
        </w:tabs>
        <w:rPr>
          <w:rFonts w:cs="Arial"/>
          <w:szCs w:val="22"/>
        </w:rPr>
      </w:pPr>
      <w:r w:rsidRPr="00F77E26">
        <w:rPr>
          <w:rFonts w:cs="Arial"/>
          <w:szCs w:val="22"/>
        </w:rPr>
        <w:t>Major Goals:</w:t>
      </w:r>
      <w:r w:rsidR="00A061C0">
        <w:rPr>
          <w:rFonts w:cs="Arial"/>
          <w:szCs w:val="22"/>
        </w:rPr>
        <w:t xml:space="preserve">  </w:t>
      </w:r>
      <w:r w:rsidRPr="00F77E26">
        <w:rPr>
          <w:rFonts w:cs="Arial"/>
          <w:szCs w:val="22"/>
        </w:rPr>
        <w:t>Frontiers: The University of Kansas Clinical and Translational Science Institute provides comprehensive infrastructure designed to promote collaboration, support initiation, conduct and close-out of clinical and pragmatic trials and CTR research, and accelerate research that arrives ready to implement in health care settings.</w:t>
      </w:r>
    </w:p>
    <w:p w14:paraId="45157C73" w14:textId="64542F07" w:rsidR="00301254" w:rsidRDefault="00301254" w:rsidP="00A061C0">
      <w:pPr>
        <w:tabs>
          <w:tab w:val="left" w:pos="6521"/>
        </w:tabs>
        <w:rPr>
          <w:rFonts w:cs="Arial"/>
          <w:szCs w:val="22"/>
        </w:rPr>
      </w:pPr>
    </w:p>
    <w:p w14:paraId="30EE9952" w14:textId="77777777" w:rsidR="00301254" w:rsidRDefault="00301254" w:rsidP="00301254">
      <w:pPr>
        <w:rPr>
          <w:rFonts w:cs="Arial"/>
          <w:szCs w:val="22"/>
        </w:rPr>
      </w:pPr>
    </w:p>
    <w:p w14:paraId="1C3DB446" w14:textId="5DCB4D90" w:rsidR="00734049" w:rsidRDefault="00301254" w:rsidP="00301254">
      <w:pPr>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059B7358" w14:textId="3C30B4B7" w:rsidR="009D2073" w:rsidRDefault="00734049" w:rsidP="00301254">
      <w:pPr>
        <w:rPr>
          <w:rFonts w:cs="Arial"/>
          <w:szCs w:val="22"/>
        </w:rPr>
      </w:pPr>
      <w:r>
        <w:rPr>
          <w:rFonts w:cs="Arial"/>
          <w:szCs w:val="22"/>
        </w:rPr>
        <w:t>RARE-X, The Washington Group</w:t>
      </w:r>
      <w:r w:rsidR="009D2073">
        <w:rPr>
          <w:rFonts w:cs="Arial"/>
          <w:szCs w:val="22"/>
        </w:rPr>
        <w:t>, Crawford (Advisory Council Member)</w:t>
      </w:r>
      <w:r w:rsidR="009D2073">
        <w:rPr>
          <w:rFonts w:cs="Arial"/>
          <w:szCs w:val="22"/>
        </w:rPr>
        <w:tab/>
      </w:r>
      <w:r w:rsidR="009D2073">
        <w:rPr>
          <w:rFonts w:cs="Arial"/>
          <w:szCs w:val="22"/>
        </w:rPr>
        <w:tab/>
        <w:t>01/01/2021 – Present</w:t>
      </w:r>
    </w:p>
    <w:p w14:paraId="6587C3E5" w14:textId="37A4AC3E" w:rsidR="00301254" w:rsidRPr="00301254" w:rsidRDefault="00301254" w:rsidP="00301254">
      <w:pPr>
        <w:rPr>
          <w:rFonts w:cs="Arial"/>
          <w:szCs w:val="22"/>
        </w:rPr>
      </w:pPr>
      <w:r>
        <w:rPr>
          <w:rFonts w:cs="Arial"/>
          <w:szCs w:val="22"/>
        </w:rPr>
        <w:t>RARE-</w:t>
      </w:r>
      <w:r w:rsidR="00FA5284">
        <w:rPr>
          <w:rFonts w:cs="Arial"/>
          <w:szCs w:val="22"/>
        </w:rPr>
        <w:t>X</w:t>
      </w:r>
      <w:r>
        <w:rPr>
          <w:rFonts w:cs="Arial"/>
          <w:szCs w:val="22"/>
        </w:rPr>
        <w:t xml:space="preserve"> Diversity Equity and Inclusion Scoping Review.  Project designed to enable patients and researchers to securely share and gain access to critical patient data to improve the landscape of rare disease for patients.  The goal of the project is designed to</w:t>
      </w:r>
      <w:r w:rsidR="00734049">
        <w:rPr>
          <w:rFonts w:cs="Arial"/>
          <w:szCs w:val="22"/>
        </w:rPr>
        <w:t xml:space="preserve"> ensure that RARE-</w:t>
      </w:r>
      <w:r w:rsidR="00FA5284">
        <w:rPr>
          <w:rFonts w:cs="Arial"/>
          <w:szCs w:val="22"/>
        </w:rPr>
        <w:t>X</w:t>
      </w:r>
      <w:r w:rsidR="00734049">
        <w:rPr>
          <w:rFonts w:cs="Arial"/>
          <w:szCs w:val="22"/>
        </w:rPr>
        <w:t xml:space="preserve"> platforms are built and structured so all patients can participate easily, work with a trusted partner, rooted in patient advocacy, that only has their best interest at stake.</w:t>
      </w:r>
    </w:p>
    <w:sectPr w:rsidR="00301254" w:rsidRPr="00301254" w:rsidSect="003D18DB">
      <w:headerReference w:type="default" r:id="rId29"/>
      <w:type w:val="continuous"/>
      <w:pgSz w:w="12240" w:h="15840" w:code="1"/>
      <w:pgMar w:top="720" w:right="720" w:bottom="720" w:left="720" w:header="0" w:footer="0" w:gutter="0"/>
      <w:pgNumType w:start="1"/>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5FCEE" w14:textId="77777777" w:rsidR="006A200C" w:rsidRDefault="006A200C">
      <w:r>
        <w:separator/>
      </w:r>
    </w:p>
  </w:endnote>
  <w:endnote w:type="continuationSeparator" w:id="0">
    <w:p w14:paraId="428847A3" w14:textId="77777777" w:rsidR="006A200C" w:rsidRDefault="006A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C2EBD" w14:textId="77777777" w:rsidR="006A200C" w:rsidRDefault="006A200C">
      <w:r>
        <w:separator/>
      </w:r>
    </w:p>
  </w:footnote>
  <w:footnote w:type="continuationSeparator" w:id="0">
    <w:p w14:paraId="7261B596" w14:textId="77777777" w:rsidR="006A200C" w:rsidRDefault="006A20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64EEC" w14:textId="77777777" w:rsidR="00D8437D" w:rsidRDefault="00D8437D">
    <w:pPr>
      <w:pStyle w:val="Header"/>
      <w:rPr>
        <w:sz w:val="16"/>
        <w:szCs w:val="16"/>
      </w:rPr>
    </w:pPr>
  </w:p>
  <w:p w14:paraId="7D7E47DF" w14:textId="77777777" w:rsidR="00D8437D" w:rsidRDefault="00D8437D">
    <w:pPr>
      <w:pStyle w:val="Header"/>
      <w:rPr>
        <w:sz w:val="16"/>
        <w:szCs w:val="16"/>
      </w:rPr>
    </w:pPr>
  </w:p>
  <w:p w14:paraId="188D42F0" w14:textId="77777777" w:rsidR="00D8437D" w:rsidRDefault="00D8437D">
    <w:pPr>
      <w:pStyle w:val="Header"/>
      <w:rPr>
        <w:sz w:val="16"/>
        <w:szCs w:val="16"/>
      </w:rPr>
    </w:pPr>
  </w:p>
  <w:p w14:paraId="376DC36F" w14:textId="5AE89494" w:rsidR="00D8437D" w:rsidRDefault="00D8437D">
    <w:pPr>
      <w:pStyle w:val="Header"/>
    </w:pPr>
    <w:r>
      <w:rPr>
        <w:sz w:val="16"/>
        <w:szCs w:val="16"/>
      </w:rPr>
      <w:tab/>
    </w:r>
    <w:r>
      <w:rPr>
        <w:sz w:val="16"/>
        <w:szCs w:val="16"/>
      </w:rPr>
      <w:tab/>
      <w:t>OMB No. 0925-0001 and 0925-0002 (Rev. 03/2020 Approved Through 02/28/2023)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612A5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6"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7"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8"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9"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1" w15:restartNumberingAfterBreak="0">
    <w:nsid w:val="000B44FC"/>
    <w:multiLevelType w:val="hybridMultilevel"/>
    <w:tmpl w:val="D7CE89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6D5033"/>
    <w:multiLevelType w:val="hybridMultilevel"/>
    <w:tmpl w:val="6B809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756E25"/>
    <w:multiLevelType w:val="hybridMultilevel"/>
    <w:tmpl w:val="98C40D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191078"/>
    <w:multiLevelType w:val="hybridMultilevel"/>
    <w:tmpl w:val="930E18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2A0124"/>
    <w:multiLevelType w:val="hybridMultilevel"/>
    <w:tmpl w:val="6B9E0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833DA9"/>
    <w:multiLevelType w:val="hybridMultilevel"/>
    <w:tmpl w:val="949E082E"/>
    <w:lvl w:ilvl="0" w:tplc="FD600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F24D1F"/>
    <w:multiLevelType w:val="hybridMultilevel"/>
    <w:tmpl w:val="239C6382"/>
    <w:lvl w:ilvl="0" w:tplc="00644BF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20" w15:restartNumberingAfterBreak="0">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185297A"/>
    <w:multiLevelType w:val="hybridMultilevel"/>
    <w:tmpl w:val="E4FC3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B6492A"/>
    <w:multiLevelType w:val="hybridMultilevel"/>
    <w:tmpl w:val="DECCC6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4441DC"/>
    <w:multiLevelType w:val="hybridMultilevel"/>
    <w:tmpl w:val="B2306338"/>
    <w:lvl w:ilvl="0" w:tplc="D0784AF0">
      <w:start w:val="1"/>
      <w:numFmt w:val="decimal"/>
      <w:lvlText w:val="%1."/>
      <w:lvlJc w:val="left"/>
      <w:pPr>
        <w:ind w:left="360" w:hanging="360"/>
      </w:pPr>
      <w:rPr>
        <w:rFonts w:ascii="Times New Roman" w:eastAsia="Times New Roman" w:hAnsi="Times New Roman" w:cs="Times New Roman"/>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95656B"/>
    <w:multiLevelType w:val="hybridMultilevel"/>
    <w:tmpl w:val="67187B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590425"/>
    <w:multiLevelType w:val="hybridMultilevel"/>
    <w:tmpl w:val="D7545B82"/>
    <w:lvl w:ilvl="0" w:tplc="FF6A17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E453BA"/>
    <w:multiLevelType w:val="hybridMultilevel"/>
    <w:tmpl w:val="39C8336C"/>
    <w:lvl w:ilvl="0" w:tplc="A596F4EA">
      <w:start w:val="1"/>
      <w:numFmt w:val="decimal"/>
      <w:lvlText w:val="%1."/>
      <w:lvlJc w:val="left"/>
      <w:pPr>
        <w:ind w:left="360" w:hanging="360"/>
      </w:pPr>
      <w:rPr>
        <w:rFonts w:hint="default"/>
      </w:rPr>
    </w:lvl>
    <w:lvl w:ilvl="1" w:tplc="04090019">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8"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9" w15:restartNumberingAfterBreak="0">
    <w:nsid w:val="510C11E7"/>
    <w:multiLevelType w:val="hybridMultilevel"/>
    <w:tmpl w:val="239C6382"/>
    <w:lvl w:ilvl="0" w:tplc="00644BF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E7BC2"/>
    <w:multiLevelType w:val="hybridMultilevel"/>
    <w:tmpl w:val="3B60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B15C34"/>
    <w:multiLevelType w:val="hybridMultilevel"/>
    <w:tmpl w:val="78DC1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F2968"/>
    <w:multiLevelType w:val="hybridMultilevel"/>
    <w:tmpl w:val="482129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E1359"/>
    <w:multiLevelType w:val="hybridMultilevel"/>
    <w:tmpl w:val="07C46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857FB8"/>
    <w:multiLevelType w:val="hybridMultilevel"/>
    <w:tmpl w:val="239C6382"/>
    <w:lvl w:ilvl="0" w:tplc="00644BF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38" w15:restartNumberingAfterBreak="0">
    <w:nsid w:val="79784353"/>
    <w:multiLevelType w:val="hybridMultilevel"/>
    <w:tmpl w:val="78F84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F8557A"/>
    <w:multiLevelType w:val="hybridMultilevel"/>
    <w:tmpl w:val="06FC33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
  </w:num>
  <w:num w:numId="12">
    <w:abstractNumId w:val="28"/>
  </w:num>
  <w:num w:numId="13">
    <w:abstractNumId w:val="19"/>
  </w:num>
  <w:num w:numId="14">
    <w:abstractNumId w:val="37"/>
  </w:num>
  <w:num w:numId="15">
    <w:abstractNumId w:val="33"/>
  </w:num>
  <w:num w:numId="16">
    <w:abstractNumId w:val="36"/>
  </w:num>
  <w:num w:numId="17">
    <w:abstractNumId w:val="12"/>
  </w:num>
  <w:num w:numId="18">
    <w:abstractNumId w:val="23"/>
  </w:num>
  <w:num w:numId="19">
    <w:abstractNumId w:val="38"/>
  </w:num>
  <w:num w:numId="20">
    <w:abstractNumId w:val="26"/>
  </w:num>
  <w:num w:numId="21">
    <w:abstractNumId w:val="39"/>
  </w:num>
  <w:num w:numId="22">
    <w:abstractNumId w:val="22"/>
  </w:num>
  <w:num w:numId="23">
    <w:abstractNumId w:val="13"/>
  </w:num>
  <w:num w:numId="24">
    <w:abstractNumId w:val="16"/>
  </w:num>
  <w:num w:numId="25">
    <w:abstractNumId w:val="21"/>
  </w:num>
  <w:num w:numId="26">
    <w:abstractNumId w:val="27"/>
  </w:num>
  <w:num w:numId="27">
    <w:abstractNumId w:val="14"/>
  </w:num>
  <w:num w:numId="28">
    <w:abstractNumId w:val="11"/>
  </w:num>
  <w:num w:numId="29">
    <w:abstractNumId w:val="25"/>
  </w:num>
  <w:num w:numId="30">
    <w:abstractNumId w:val="15"/>
  </w:num>
  <w:num w:numId="31">
    <w:abstractNumId w:val="34"/>
  </w:num>
  <w:num w:numId="32">
    <w:abstractNumId w:val="0"/>
  </w:num>
  <w:num w:numId="33">
    <w:abstractNumId w:val="20"/>
  </w:num>
  <w:num w:numId="34">
    <w:abstractNumId w:val="17"/>
  </w:num>
  <w:num w:numId="35">
    <w:abstractNumId w:val="24"/>
  </w:num>
  <w:num w:numId="36">
    <w:abstractNumId w:val="30"/>
  </w:num>
  <w:num w:numId="37">
    <w:abstractNumId w:val="18"/>
  </w:num>
  <w:num w:numId="38">
    <w:abstractNumId w:val="32"/>
  </w:num>
  <w:num w:numId="39">
    <w:abstractNumId w:val="35"/>
  </w:num>
  <w:num w:numId="40">
    <w:abstractNumId w:val="2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45"/>
    <w:rsid w:val="00003846"/>
    <w:rsid w:val="00007231"/>
    <w:rsid w:val="000103E1"/>
    <w:rsid w:val="00023A7A"/>
    <w:rsid w:val="0002765B"/>
    <w:rsid w:val="000338C0"/>
    <w:rsid w:val="00035E09"/>
    <w:rsid w:val="000448A2"/>
    <w:rsid w:val="00067621"/>
    <w:rsid w:val="000810E2"/>
    <w:rsid w:val="00083E2F"/>
    <w:rsid w:val="000A049E"/>
    <w:rsid w:val="000E3B3A"/>
    <w:rsid w:val="000E3BEC"/>
    <w:rsid w:val="000E5099"/>
    <w:rsid w:val="000F4477"/>
    <w:rsid w:val="000F7D9E"/>
    <w:rsid w:val="001002C2"/>
    <w:rsid w:val="00101AEE"/>
    <w:rsid w:val="00102CBB"/>
    <w:rsid w:val="00114135"/>
    <w:rsid w:val="00115315"/>
    <w:rsid w:val="0012249F"/>
    <w:rsid w:val="00122EB3"/>
    <w:rsid w:val="00123197"/>
    <w:rsid w:val="00132CA6"/>
    <w:rsid w:val="0014131A"/>
    <w:rsid w:val="0014571A"/>
    <w:rsid w:val="001623B4"/>
    <w:rsid w:val="00166DD6"/>
    <w:rsid w:val="00170D87"/>
    <w:rsid w:val="0017760F"/>
    <w:rsid w:val="00177CCD"/>
    <w:rsid w:val="00177D49"/>
    <w:rsid w:val="00182738"/>
    <w:rsid w:val="00184F88"/>
    <w:rsid w:val="0019456E"/>
    <w:rsid w:val="001948FB"/>
    <w:rsid w:val="001949EE"/>
    <w:rsid w:val="001970AA"/>
    <w:rsid w:val="001A1F31"/>
    <w:rsid w:val="001B1123"/>
    <w:rsid w:val="001B7B9C"/>
    <w:rsid w:val="001C065C"/>
    <w:rsid w:val="001C1786"/>
    <w:rsid w:val="001C38F8"/>
    <w:rsid w:val="001D7DD7"/>
    <w:rsid w:val="001F3399"/>
    <w:rsid w:val="001F491E"/>
    <w:rsid w:val="002145BC"/>
    <w:rsid w:val="00215FC9"/>
    <w:rsid w:val="002206C3"/>
    <w:rsid w:val="00225AF4"/>
    <w:rsid w:val="002303B0"/>
    <w:rsid w:val="00232846"/>
    <w:rsid w:val="00233598"/>
    <w:rsid w:val="002506F6"/>
    <w:rsid w:val="00250DE5"/>
    <w:rsid w:val="00253B55"/>
    <w:rsid w:val="00261868"/>
    <w:rsid w:val="002668C9"/>
    <w:rsid w:val="0026717B"/>
    <w:rsid w:val="00272398"/>
    <w:rsid w:val="00273087"/>
    <w:rsid w:val="00277675"/>
    <w:rsid w:val="0028051C"/>
    <w:rsid w:val="0028558F"/>
    <w:rsid w:val="00290173"/>
    <w:rsid w:val="00296A22"/>
    <w:rsid w:val="002A0F4A"/>
    <w:rsid w:val="002A4A20"/>
    <w:rsid w:val="002A6DB8"/>
    <w:rsid w:val="002B1D19"/>
    <w:rsid w:val="002B7443"/>
    <w:rsid w:val="002C62AA"/>
    <w:rsid w:val="002D7520"/>
    <w:rsid w:val="002E0F15"/>
    <w:rsid w:val="002E37E4"/>
    <w:rsid w:val="002E5125"/>
    <w:rsid w:val="002E52A5"/>
    <w:rsid w:val="002F4F84"/>
    <w:rsid w:val="002F6F03"/>
    <w:rsid w:val="00301254"/>
    <w:rsid w:val="003069B6"/>
    <w:rsid w:val="003117A9"/>
    <w:rsid w:val="00312CB2"/>
    <w:rsid w:val="00313239"/>
    <w:rsid w:val="00321A19"/>
    <w:rsid w:val="00324F56"/>
    <w:rsid w:val="00340613"/>
    <w:rsid w:val="00346C72"/>
    <w:rsid w:val="0035033D"/>
    <w:rsid w:val="003503DE"/>
    <w:rsid w:val="0035045F"/>
    <w:rsid w:val="0036502B"/>
    <w:rsid w:val="0037667F"/>
    <w:rsid w:val="00382AB6"/>
    <w:rsid w:val="00383712"/>
    <w:rsid w:val="003849D0"/>
    <w:rsid w:val="003903F4"/>
    <w:rsid w:val="00393DB9"/>
    <w:rsid w:val="003945DA"/>
    <w:rsid w:val="003A013A"/>
    <w:rsid w:val="003A1FA3"/>
    <w:rsid w:val="003A6FA7"/>
    <w:rsid w:val="003B1B4D"/>
    <w:rsid w:val="003C2647"/>
    <w:rsid w:val="003C62D6"/>
    <w:rsid w:val="003D18DB"/>
    <w:rsid w:val="003D2399"/>
    <w:rsid w:val="003D3ECA"/>
    <w:rsid w:val="003D42D3"/>
    <w:rsid w:val="003D4950"/>
    <w:rsid w:val="003D53BB"/>
    <w:rsid w:val="003F6A45"/>
    <w:rsid w:val="0040256B"/>
    <w:rsid w:val="00426163"/>
    <w:rsid w:val="00432346"/>
    <w:rsid w:val="004420A9"/>
    <w:rsid w:val="00447F3A"/>
    <w:rsid w:val="00451D7B"/>
    <w:rsid w:val="0045236D"/>
    <w:rsid w:val="0045573A"/>
    <w:rsid w:val="004728FE"/>
    <w:rsid w:val="004759D9"/>
    <w:rsid w:val="00485ECD"/>
    <w:rsid w:val="0049068A"/>
    <w:rsid w:val="004A14B3"/>
    <w:rsid w:val="004A3C2B"/>
    <w:rsid w:val="004A3FC8"/>
    <w:rsid w:val="004C7D7E"/>
    <w:rsid w:val="004D0601"/>
    <w:rsid w:val="004D2DE8"/>
    <w:rsid w:val="004D7F2C"/>
    <w:rsid w:val="004E222E"/>
    <w:rsid w:val="004E27D8"/>
    <w:rsid w:val="004E396C"/>
    <w:rsid w:val="004E564F"/>
    <w:rsid w:val="004F15C4"/>
    <w:rsid w:val="004F5F61"/>
    <w:rsid w:val="004F6D2F"/>
    <w:rsid w:val="0050044D"/>
    <w:rsid w:val="00500DE9"/>
    <w:rsid w:val="00503B57"/>
    <w:rsid w:val="005042AB"/>
    <w:rsid w:val="005118A9"/>
    <w:rsid w:val="005132B4"/>
    <w:rsid w:val="005145BB"/>
    <w:rsid w:val="00517BFD"/>
    <w:rsid w:val="00533389"/>
    <w:rsid w:val="00535ACD"/>
    <w:rsid w:val="005401D7"/>
    <w:rsid w:val="0054231A"/>
    <w:rsid w:val="0054471F"/>
    <w:rsid w:val="005461F3"/>
    <w:rsid w:val="005462F7"/>
    <w:rsid w:val="00546459"/>
    <w:rsid w:val="00547118"/>
    <w:rsid w:val="00547AC9"/>
    <w:rsid w:val="00552339"/>
    <w:rsid w:val="00565B83"/>
    <w:rsid w:val="0057400A"/>
    <w:rsid w:val="00580AA6"/>
    <w:rsid w:val="00585A26"/>
    <w:rsid w:val="005875FD"/>
    <w:rsid w:val="00592740"/>
    <w:rsid w:val="005A7EBA"/>
    <w:rsid w:val="005C07F0"/>
    <w:rsid w:val="005C2BDD"/>
    <w:rsid w:val="005C2CF8"/>
    <w:rsid w:val="005C47A8"/>
    <w:rsid w:val="005D1BF6"/>
    <w:rsid w:val="005D24D2"/>
    <w:rsid w:val="005D2CDC"/>
    <w:rsid w:val="005D52A8"/>
    <w:rsid w:val="005D6BAD"/>
    <w:rsid w:val="005E19A3"/>
    <w:rsid w:val="005E406E"/>
    <w:rsid w:val="005E6DF5"/>
    <w:rsid w:val="005E7CAF"/>
    <w:rsid w:val="005F25C6"/>
    <w:rsid w:val="005F36BF"/>
    <w:rsid w:val="005F3E8F"/>
    <w:rsid w:val="005F5F51"/>
    <w:rsid w:val="00601C69"/>
    <w:rsid w:val="0060292C"/>
    <w:rsid w:val="00603412"/>
    <w:rsid w:val="006074F2"/>
    <w:rsid w:val="00612B54"/>
    <w:rsid w:val="00616BCC"/>
    <w:rsid w:val="00624261"/>
    <w:rsid w:val="00646AF9"/>
    <w:rsid w:val="0065132B"/>
    <w:rsid w:val="00653AAC"/>
    <w:rsid w:val="00656AB8"/>
    <w:rsid w:val="006609B6"/>
    <w:rsid w:val="00662605"/>
    <w:rsid w:val="006635E1"/>
    <w:rsid w:val="00666B4A"/>
    <w:rsid w:val="00676505"/>
    <w:rsid w:val="0068699D"/>
    <w:rsid w:val="006A200C"/>
    <w:rsid w:val="006A353C"/>
    <w:rsid w:val="006A56FC"/>
    <w:rsid w:val="006A685C"/>
    <w:rsid w:val="006B2D1C"/>
    <w:rsid w:val="006B737D"/>
    <w:rsid w:val="006C1241"/>
    <w:rsid w:val="006C1E1F"/>
    <w:rsid w:val="006C4DB1"/>
    <w:rsid w:val="006C58A6"/>
    <w:rsid w:val="006C706E"/>
    <w:rsid w:val="006E6FB5"/>
    <w:rsid w:val="006F162A"/>
    <w:rsid w:val="006F2AA2"/>
    <w:rsid w:val="006F3A03"/>
    <w:rsid w:val="007050F5"/>
    <w:rsid w:val="0071140F"/>
    <w:rsid w:val="007147B6"/>
    <w:rsid w:val="00722139"/>
    <w:rsid w:val="00722C8F"/>
    <w:rsid w:val="007272F9"/>
    <w:rsid w:val="00732EC9"/>
    <w:rsid w:val="00734049"/>
    <w:rsid w:val="0073507A"/>
    <w:rsid w:val="00740363"/>
    <w:rsid w:val="007407CC"/>
    <w:rsid w:val="007416E1"/>
    <w:rsid w:val="00763D78"/>
    <w:rsid w:val="007671E8"/>
    <w:rsid w:val="00767693"/>
    <w:rsid w:val="00770C4E"/>
    <w:rsid w:val="00781234"/>
    <w:rsid w:val="00791345"/>
    <w:rsid w:val="007A4A71"/>
    <w:rsid w:val="007B7AF3"/>
    <w:rsid w:val="007C16E1"/>
    <w:rsid w:val="007C23D2"/>
    <w:rsid w:val="007C7D04"/>
    <w:rsid w:val="007F2701"/>
    <w:rsid w:val="007F4D53"/>
    <w:rsid w:val="007F7036"/>
    <w:rsid w:val="00801F96"/>
    <w:rsid w:val="00802DF6"/>
    <w:rsid w:val="00805FEC"/>
    <w:rsid w:val="008073EB"/>
    <w:rsid w:val="00810060"/>
    <w:rsid w:val="00817213"/>
    <w:rsid w:val="00821736"/>
    <w:rsid w:val="00831048"/>
    <w:rsid w:val="00833B37"/>
    <w:rsid w:val="008407E0"/>
    <w:rsid w:val="00841CC1"/>
    <w:rsid w:val="00843027"/>
    <w:rsid w:val="0085123C"/>
    <w:rsid w:val="008607D3"/>
    <w:rsid w:val="00873C75"/>
    <w:rsid w:val="00874EBC"/>
    <w:rsid w:val="00886A3A"/>
    <w:rsid w:val="008C7D07"/>
    <w:rsid w:val="008D3193"/>
    <w:rsid w:val="008D58CB"/>
    <w:rsid w:val="008D71D5"/>
    <w:rsid w:val="008D769B"/>
    <w:rsid w:val="008F0009"/>
    <w:rsid w:val="009008A6"/>
    <w:rsid w:val="009036BD"/>
    <w:rsid w:val="00905DC0"/>
    <w:rsid w:val="0091079E"/>
    <w:rsid w:val="009139E1"/>
    <w:rsid w:val="00915329"/>
    <w:rsid w:val="00916730"/>
    <w:rsid w:val="009211D3"/>
    <w:rsid w:val="00922863"/>
    <w:rsid w:val="009269AB"/>
    <w:rsid w:val="009315FA"/>
    <w:rsid w:val="00933173"/>
    <w:rsid w:val="00934124"/>
    <w:rsid w:val="00940DFF"/>
    <w:rsid w:val="00945AA5"/>
    <w:rsid w:val="00952A27"/>
    <w:rsid w:val="00953C4C"/>
    <w:rsid w:val="00961809"/>
    <w:rsid w:val="00963286"/>
    <w:rsid w:val="00984260"/>
    <w:rsid w:val="00986DA3"/>
    <w:rsid w:val="009A118A"/>
    <w:rsid w:val="009B10F8"/>
    <w:rsid w:val="009B2F80"/>
    <w:rsid w:val="009B31E0"/>
    <w:rsid w:val="009C2F75"/>
    <w:rsid w:val="009D2073"/>
    <w:rsid w:val="009D7E97"/>
    <w:rsid w:val="009E52CA"/>
    <w:rsid w:val="009E6492"/>
    <w:rsid w:val="009F0E91"/>
    <w:rsid w:val="009F72E5"/>
    <w:rsid w:val="00A03FFA"/>
    <w:rsid w:val="00A04942"/>
    <w:rsid w:val="00A04B52"/>
    <w:rsid w:val="00A061C0"/>
    <w:rsid w:val="00A10D09"/>
    <w:rsid w:val="00A1469B"/>
    <w:rsid w:val="00A14EF5"/>
    <w:rsid w:val="00A16F6E"/>
    <w:rsid w:val="00A2601E"/>
    <w:rsid w:val="00A26D0F"/>
    <w:rsid w:val="00A27546"/>
    <w:rsid w:val="00A32681"/>
    <w:rsid w:val="00A37E85"/>
    <w:rsid w:val="00A42D9B"/>
    <w:rsid w:val="00A4771F"/>
    <w:rsid w:val="00A559DE"/>
    <w:rsid w:val="00A55D1D"/>
    <w:rsid w:val="00A63D7C"/>
    <w:rsid w:val="00A7010C"/>
    <w:rsid w:val="00A71125"/>
    <w:rsid w:val="00A72C83"/>
    <w:rsid w:val="00A7514C"/>
    <w:rsid w:val="00A8122C"/>
    <w:rsid w:val="00A83312"/>
    <w:rsid w:val="00A8673F"/>
    <w:rsid w:val="00A9084A"/>
    <w:rsid w:val="00A9110E"/>
    <w:rsid w:val="00A91D13"/>
    <w:rsid w:val="00A95B38"/>
    <w:rsid w:val="00A97545"/>
    <w:rsid w:val="00AA1974"/>
    <w:rsid w:val="00AA49A4"/>
    <w:rsid w:val="00AA7332"/>
    <w:rsid w:val="00AB207E"/>
    <w:rsid w:val="00AC6DB2"/>
    <w:rsid w:val="00AD176A"/>
    <w:rsid w:val="00AE1F7A"/>
    <w:rsid w:val="00AE41C4"/>
    <w:rsid w:val="00B00A6B"/>
    <w:rsid w:val="00B10BDD"/>
    <w:rsid w:val="00B27870"/>
    <w:rsid w:val="00B27D77"/>
    <w:rsid w:val="00B304F8"/>
    <w:rsid w:val="00B30F83"/>
    <w:rsid w:val="00B340B2"/>
    <w:rsid w:val="00B47A0C"/>
    <w:rsid w:val="00B57F95"/>
    <w:rsid w:val="00B751C3"/>
    <w:rsid w:val="00B965B0"/>
    <w:rsid w:val="00B97073"/>
    <w:rsid w:val="00BA3480"/>
    <w:rsid w:val="00BB0B4A"/>
    <w:rsid w:val="00BC2811"/>
    <w:rsid w:val="00BC3135"/>
    <w:rsid w:val="00BC5483"/>
    <w:rsid w:val="00BD40D0"/>
    <w:rsid w:val="00BE13F0"/>
    <w:rsid w:val="00BE3777"/>
    <w:rsid w:val="00BE42DC"/>
    <w:rsid w:val="00BF2518"/>
    <w:rsid w:val="00C05C55"/>
    <w:rsid w:val="00C06A6E"/>
    <w:rsid w:val="00C076C6"/>
    <w:rsid w:val="00C1247F"/>
    <w:rsid w:val="00C137DA"/>
    <w:rsid w:val="00C21768"/>
    <w:rsid w:val="00C3113F"/>
    <w:rsid w:val="00C34466"/>
    <w:rsid w:val="00C41057"/>
    <w:rsid w:val="00C4536F"/>
    <w:rsid w:val="00C46ADA"/>
    <w:rsid w:val="00C519F0"/>
    <w:rsid w:val="00C52169"/>
    <w:rsid w:val="00C714E1"/>
    <w:rsid w:val="00C73528"/>
    <w:rsid w:val="00C85025"/>
    <w:rsid w:val="00C918BD"/>
    <w:rsid w:val="00C94E59"/>
    <w:rsid w:val="00C95ED7"/>
    <w:rsid w:val="00CA43FC"/>
    <w:rsid w:val="00CA680A"/>
    <w:rsid w:val="00CB60DF"/>
    <w:rsid w:val="00CC55F8"/>
    <w:rsid w:val="00CD3100"/>
    <w:rsid w:val="00CD4728"/>
    <w:rsid w:val="00CE0951"/>
    <w:rsid w:val="00CE30CD"/>
    <w:rsid w:val="00CE7EA3"/>
    <w:rsid w:val="00CF23E1"/>
    <w:rsid w:val="00CF5245"/>
    <w:rsid w:val="00CF68A2"/>
    <w:rsid w:val="00D008A2"/>
    <w:rsid w:val="00D01413"/>
    <w:rsid w:val="00D02F6E"/>
    <w:rsid w:val="00D139EF"/>
    <w:rsid w:val="00D15BCE"/>
    <w:rsid w:val="00D167EA"/>
    <w:rsid w:val="00D33261"/>
    <w:rsid w:val="00D336E5"/>
    <w:rsid w:val="00D3570F"/>
    <w:rsid w:val="00D41D2B"/>
    <w:rsid w:val="00D45DC9"/>
    <w:rsid w:val="00D46E7B"/>
    <w:rsid w:val="00D52FE9"/>
    <w:rsid w:val="00D54DD0"/>
    <w:rsid w:val="00D55413"/>
    <w:rsid w:val="00D57F87"/>
    <w:rsid w:val="00D60F77"/>
    <w:rsid w:val="00D679E5"/>
    <w:rsid w:val="00D74391"/>
    <w:rsid w:val="00D80BD8"/>
    <w:rsid w:val="00D83360"/>
    <w:rsid w:val="00D8437D"/>
    <w:rsid w:val="00D94A70"/>
    <w:rsid w:val="00DA092B"/>
    <w:rsid w:val="00DA3FE5"/>
    <w:rsid w:val="00DA68AB"/>
    <w:rsid w:val="00DA6FF2"/>
    <w:rsid w:val="00DB7254"/>
    <w:rsid w:val="00DB7B85"/>
    <w:rsid w:val="00DD31B4"/>
    <w:rsid w:val="00DE4629"/>
    <w:rsid w:val="00DF7645"/>
    <w:rsid w:val="00E03797"/>
    <w:rsid w:val="00E127A1"/>
    <w:rsid w:val="00E20E6D"/>
    <w:rsid w:val="00E27EF7"/>
    <w:rsid w:val="00E31674"/>
    <w:rsid w:val="00E32411"/>
    <w:rsid w:val="00E335D4"/>
    <w:rsid w:val="00E355C2"/>
    <w:rsid w:val="00E466CE"/>
    <w:rsid w:val="00E468A4"/>
    <w:rsid w:val="00E53B95"/>
    <w:rsid w:val="00E57124"/>
    <w:rsid w:val="00E57357"/>
    <w:rsid w:val="00E6616D"/>
    <w:rsid w:val="00E67A05"/>
    <w:rsid w:val="00E71EDD"/>
    <w:rsid w:val="00E74AB7"/>
    <w:rsid w:val="00E81FE1"/>
    <w:rsid w:val="00E87D93"/>
    <w:rsid w:val="00E90203"/>
    <w:rsid w:val="00E90DBE"/>
    <w:rsid w:val="00E96A6A"/>
    <w:rsid w:val="00EA0405"/>
    <w:rsid w:val="00EA09C6"/>
    <w:rsid w:val="00EA28DC"/>
    <w:rsid w:val="00EB4F00"/>
    <w:rsid w:val="00EB5EE5"/>
    <w:rsid w:val="00EC43C2"/>
    <w:rsid w:val="00EC4C22"/>
    <w:rsid w:val="00EC65EC"/>
    <w:rsid w:val="00EE5EC7"/>
    <w:rsid w:val="00EE6F65"/>
    <w:rsid w:val="00EF23C8"/>
    <w:rsid w:val="00EF493F"/>
    <w:rsid w:val="00EF4C32"/>
    <w:rsid w:val="00EF69CD"/>
    <w:rsid w:val="00F02126"/>
    <w:rsid w:val="00F05816"/>
    <w:rsid w:val="00F0637A"/>
    <w:rsid w:val="00F07AB3"/>
    <w:rsid w:val="00F1114D"/>
    <w:rsid w:val="00F20985"/>
    <w:rsid w:val="00F211A1"/>
    <w:rsid w:val="00F233DD"/>
    <w:rsid w:val="00F23B21"/>
    <w:rsid w:val="00F25DD2"/>
    <w:rsid w:val="00F262AB"/>
    <w:rsid w:val="00F27B45"/>
    <w:rsid w:val="00F376AB"/>
    <w:rsid w:val="00F53188"/>
    <w:rsid w:val="00F65C19"/>
    <w:rsid w:val="00F72302"/>
    <w:rsid w:val="00F7284D"/>
    <w:rsid w:val="00F744DC"/>
    <w:rsid w:val="00F97AEB"/>
    <w:rsid w:val="00FA00C6"/>
    <w:rsid w:val="00FA1DAA"/>
    <w:rsid w:val="00FA5284"/>
    <w:rsid w:val="00FA5E80"/>
    <w:rsid w:val="00FB5433"/>
    <w:rsid w:val="00FC44F4"/>
    <w:rsid w:val="00FD0560"/>
    <w:rsid w:val="00FE0ECC"/>
    <w:rsid w:val="00FE52B9"/>
    <w:rsid w:val="00FF1D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EFEC1"/>
  <w15:docId w15:val="{DA9C5235-41AF-4A35-8E2F-39B4A72A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71EDD"/>
    <w:pPr>
      <w:numPr>
        <w:numId w:val="1"/>
      </w:numPr>
    </w:pPr>
    <w:rPr>
      <w:rFonts w:ascii="Times" w:hAnsi="Times" w:cs="Times"/>
    </w:rPr>
  </w:style>
  <w:style w:type="paragraph" w:styleId="ListBullet2">
    <w:name w:val="List Bullet 2"/>
    <w:basedOn w:val="Normal"/>
    <w:autoRedefine/>
    <w:rsid w:val="00E71EDD"/>
    <w:pPr>
      <w:numPr>
        <w:numId w:val="2"/>
      </w:numPr>
    </w:pPr>
    <w:rPr>
      <w:rFonts w:ascii="Times" w:hAnsi="Times" w:cs="Times"/>
    </w:rPr>
  </w:style>
  <w:style w:type="paragraph" w:styleId="ListBullet3">
    <w:name w:val="List Bullet 3"/>
    <w:basedOn w:val="Normal"/>
    <w:autoRedefine/>
    <w:rsid w:val="00E71EDD"/>
    <w:pPr>
      <w:numPr>
        <w:numId w:val="3"/>
      </w:numPr>
    </w:pPr>
    <w:rPr>
      <w:rFonts w:ascii="Times" w:hAnsi="Times" w:cs="Times"/>
    </w:rPr>
  </w:style>
  <w:style w:type="paragraph" w:styleId="ListBullet4">
    <w:name w:val="List Bullet 4"/>
    <w:basedOn w:val="Normal"/>
    <w:autoRedefine/>
    <w:rsid w:val="00E71EDD"/>
    <w:pPr>
      <w:numPr>
        <w:numId w:val="4"/>
      </w:numPr>
    </w:pPr>
    <w:rPr>
      <w:rFonts w:ascii="Times" w:hAnsi="Times" w:cs="Times"/>
    </w:rPr>
  </w:style>
  <w:style w:type="paragraph" w:styleId="ListBullet5">
    <w:name w:val="List Bullet 5"/>
    <w:basedOn w:val="Normal"/>
    <w:autoRedefine/>
    <w:rsid w:val="00E71EDD"/>
    <w:pPr>
      <w:numPr>
        <w:numId w:val="5"/>
      </w:numPr>
    </w:pPr>
    <w:rPr>
      <w:rFonts w:ascii="Times" w:hAnsi="Times" w:cs="Times"/>
    </w:rPr>
  </w:style>
  <w:style w:type="paragraph" w:styleId="ListNumber">
    <w:name w:val="List Number"/>
    <w:basedOn w:val="Normal"/>
    <w:rsid w:val="00E71EDD"/>
    <w:pPr>
      <w:numPr>
        <w:numId w:val="6"/>
      </w:numPr>
    </w:pPr>
    <w:rPr>
      <w:rFonts w:ascii="Times" w:hAnsi="Times" w:cs="Times"/>
    </w:rPr>
  </w:style>
  <w:style w:type="paragraph" w:styleId="ListNumber2">
    <w:name w:val="List Number 2"/>
    <w:basedOn w:val="Normal"/>
    <w:rsid w:val="00E71EDD"/>
    <w:pPr>
      <w:numPr>
        <w:numId w:val="7"/>
      </w:numPr>
    </w:pPr>
    <w:rPr>
      <w:rFonts w:ascii="Times" w:hAnsi="Times" w:cs="Times"/>
    </w:rPr>
  </w:style>
  <w:style w:type="paragraph" w:styleId="ListNumber3">
    <w:name w:val="List Number 3"/>
    <w:basedOn w:val="Normal"/>
    <w:rsid w:val="00E71EDD"/>
    <w:pPr>
      <w:numPr>
        <w:numId w:val="8"/>
      </w:numPr>
    </w:pPr>
    <w:rPr>
      <w:rFonts w:ascii="Times" w:hAnsi="Times" w:cs="Times"/>
    </w:rPr>
  </w:style>
  <w:style w:type="paragraph" w:styleId="ListNumber4">
    <w:name w:val="List Number 4"/>
    <w:basedOn w:val="Normal"/>
    <w:rsid w:val="00E71EDD"/>
    <w:pPr>
      <w:numPr>
        <w:numId w:val="9"/>
      </w:numPr>
    </w:pPr>
    <w:rPr>
      <w:rFonts w:ascii="Times" w:hAnsi="Times" w:cs="Times"/>
    </w:rPr>
  </w:style>
  <w:style w:type="paragraph" w:styleId="ListNumber5">
    <w:name w:val="List Number 5"/>
    <w:basedOn w:val="Normal"/>
    <w:rsid w:val="00E71EDD"/>
    <w:pPr>
      <w:numPr>
        <w:numId w:val="10"/>
      </w:numPr>
    </w:pPr>
    <w:rPr>
      <w:rFonts w:ascii="Times" w:hAnsi="Times" w:cs="Times"/>
    </w:rPr>
  </w:style>
  <w:style w:type="paragraph" w:styleId="BodyTextIndent">
    <w:name w:val="Body Text Indent"/>
    <w:basedOn w:val="Normal"/>
    <w:link w:val="BodyTextIndentChar"/>
    <w:rsid w:val="00E71EDD"/>
    <w:pPr>
      <w:ind w:left="720"/>
      <w:jc w:val="both"/>
    </w:pPr>
    <w:rPr>
      <w:color w:val="FF0000"/>
      <w:sz w:val="20"/>
      <w:szCs w:val="20"/>
      <w:lang w:val="x-none" w:eastAsia="x-none"/>
    </w:rPr>
  </w:style>
  <w:style w:type="character" w:customStyle="1" w:styleId="BodyTextIndentChar">
    <w:name w:val="Body Text Indent Char"/>
    <w:link w:val="BodyTextIndent"/>
    <w:rsid w:val="00EF4C32"/>
    <w:rPr>
      <w:rFonts w:ascii="Arial" w:hAnsi="Arial" w:cs="Arial"/>
      <w:color w:val="FF0000"/>
    </w:rPr>
  </w:style>
  <w:style w:type="paragraph" w:styleId="NormalWeb">
    <w:name w:val="Normal (Web)"/>
    <w:basedOn w:val="Normal"/>
    <w:rsid w:val="00E71EDD"/>
    <w:pPr>
      <w:autoSpaceDE/>
      <w:autoSpaceDN/>
      <w:spacing w:before="100" w:beforeAutospacing="1" w:after="100" w:afterAutospacing="1"/>
    </w:pPr>
    <w:rPr>
      <w:rFonts w:eastAsia="Arial Unicode MS"/>
    </w:rPr>
  </w:style>
  <w:style w:type="paragraph" w:styleId="Header">
    <w:name w:val="header"/>
    <w:basedOn w:val="Normal"/>
    <w:rsid w:val="00E71EDD"/>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link w:val="DataField11pt-Single"/>
    <w:rsid w:val="00843027"/>
    <w:rPr>
      <w:rFonts w:ascii="Arial" w:hAnsi="Arial" w:cs="Arial"/>
      <w:sz w:val="22"/>
      <w:lang w:val="en-US" w:eastAsia="en-US" w:bidi="ar-SA"/>
    </w:rPr>
  </w:style>
  <w:style w:type="character" w:styleId="PageNumber">
    <w:name w:val="page number"/>
    <w:rsid w:val="00E71EDD"/>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rsid w:val="00E71EDD"/>
    <w:pPr>
      <w:tabs>
        <w:tab w:val="left" w:pos="270"/>
      </w:tabs>
    </w:pPr>
    <w:rPr>
      <w:rFonts w:cs="Arial"/>
      <w:sz w:val="16"/>
      <w:szCs w:val="16"/>
    </w:rPr>
  </w:style>
  <w:style w:type="character" w:styleId="Hyperlink">
    <w:name w:val="Hyperlink"/>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lang w:val="x-none" w:eastAsia="x-none"/>
    </w:rPr>
  </w:style>
  <w:style w:type="character" w:customStyle="1" w:styleId="SubtitleChar">
    <w:name w:val="Subtitle Char"/>
    <w:link w:val="Subtitle"/>
    <w:rsid w:val="00781234"/>
    <w:rPr>
      <w:rFonts w:ascii="Arial" w:hAnsi="Arial"/>
      <w:b/>
      <w:sz w:val="22"/>
      <w:szCs w:val="24"/>
    </w:rPr>
  </w:style>
  <w:style w:type="character" w:styleId="Strong">
    <w:name w:val="Strong"/>
    <w:qFormat/>
    <w:rsid w:val="00656AB8"/>
    <w:rPr>
      <w:b/>
      <w:bCs/>
    </w:rPr>
  </w:style>
  <w:style w:type="character" w:styleId="Emphasis">
    <w:name w:val="Emphasis"/>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B7443"/>
    <w:rPr>
      <w:sz w:val="16"/>
      <w:szCs w:val="16"/>
    </w:rPr>
  </w:style>
  <w:style w:type="paragraph" w:styleId="CommentText">
    <w:name w:val="annotation text"/>
    <w:basedOn w:val="Normal"/>
    <w:link w:val="CommentTextChar"/>
    <w:rsid w:val="002B7443"/>
    <w:rPr>
      <w:sz w:val="20"/>
      <w:szCs w:val="20"/>
      <w:lang w:val="x-none" w:eastAsia="x-none"/>
    </w:rPr>
  </w:style>
  <w:style w:type="character" w:customStyle="1" w:styleId="CommentTextChar">
    <w:name w:val="Comment Text Char"/>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sz w:val="18"/>
      <w:szCs w:val="18"/>
      <w:lang w:val="x-none" w:eastAsia="x-none"/>
    </w:rPr>
  </w:style>
  <w:style w:type="character" w:customStyle="1" w:styleId="BalloonTextChar">
    <w:name w:val="Balloon Text Char"/>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lang w:val="x-none" w:eastAsia="x-none"/>
    </w:rPr>
  </w:style>
  <w:style w:type="character" w:customStyle="1" w:styleId="TitleChar">
    <w:name w:val="Title Char"/>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rPr>
      <w:lang w:val="x-none" w:eastAsia="x-none"/>
    </w:rPr>
  </w:style>
  <w:style w:type="character" w:customStyle="1" w:styleId="BodyTextChar">
    <w:name w:val="Body Text Char"/>
    <w:link w:val="BodyText"/>
    <w:uiPriority w:val="99"/>
    <w:rsid w:val="006E6FB5"/>
    <w:rPr>
      <w:rFonts w:ascii="Arial" w:hAnsi="Arial"/>
      <w:sz w:val="22"/>
      <w:szCs w:val="24"/>
    </w:rPr>
  </w:style>
  <w:style w:type="paragraph" w:styleId="Date">
    <w:name w:val="Date"/>
    <w:basedOn w:val="Normal"/>
    <w:next w:val="Normal"/>
    <w:link w:val="DateChar"/>
    <w:rsid w:val="004F6D2F"/>
    <w:rPr>
      <w:rFonts w:ascii="Times" w:hAnsi="Times"/>
      <w:sz w:val="24"/>
      <w:lang w:val="x-none" w:eastAsia="x-none"/>
    </w:rPr>
  </w:style>
  <w:style w:type="character" w:customStyle="1" w:styleId="DateChar">
    <w:name w:val="Date Char"/>
    <w:link w:val="Date"/>
    <w:rsid w:val="004F6D2F"/>
    <w:rPr>
      <w:rFonts w:ascii="Times" w:hAnsi="Times"/>
      <w:sz w:val="24"/>
      <w:szCs w:val="24"/>
    </w:rPr>
  </w:style>
  <w:style w:type="character" w:customStyle="1" w:styleId="doi1">
    <w:name w:val="doi1"/>
    <w:rsid w:val="00DA68AB"/>
  </w:style>
  <w:style w:type="character" w:customStyle="1" w:styleId="apple-converted-space">
    <w:name w:val="apple-converted-space"/>
    <w:basedOn w:val="DefaultParagraphFont"/>
    <w:rsid w:val="00F25DD2"/>
  </w:style>
  <w:style w:type="character" w:styleId="FollowedHyperlink">
    <w:name w:val="FollowedHyperlink"/>
    <w:rsid w:val="0057400A"/>
    <w:rPr>
      <w:color w:val="954F72"/>
      <w:u w:val="single"/>
    </w:rPr>
  </w:style>
  <w:style w:type="paragraph" w:customStyle="1" w:styleId="FormFooterBorder">
    <w:name w:val="FormFooter/Border"/>
    <w:basedOn w:val="Footer"/>
    <w:rsid w:val="003849D0"/>
    <w:pPr>
      <w:pBdr>
        <w:top w:val="single" w:sz="6" w:space="1" w:color="auto"/>
      </w:pBdr>
      <w:tabs>
        <w:tab w:val="clear" w:pos="4680"/>
        <w:tab w:val="clear" w:pos="9360"/>
        <w:tab w:val="center" w:pos="5400"/>
        <w:tab w:val="right" w:pos="10800"/>
      </w:tabs>
    </w:pPr>
    <w:rPr>
      <w:rFonts w:cs="Arial"/>
      <w:sz w:val="16"/>
      <w:szCs w:val="16"/>
    </w:rPr>
  </w:style>
  <w:style w:type="paragraph" w:styleId="Footer">
    <w:name w:val="footer"/>
    <w:basedOn w:val="Normal"/>
    <w:link w:val="FooterChar"/>
    <w:unhideWhenUsed/>
    <w:rsid w:val="003849D0"/>
    <w:pPr>
      <w:tabs>
        <w:tab w:val="center" w:pos="4680"/>
        <w:tab w:val="right" w:pos="9360"/>
      </w:tabs>
    </w:pPr>
  </w:style>
  <w:style w:type="character" w:customStyle="1" w:styleId="FooterChar">
    <w:name w:val="Footer Char"/>
    <w:basedOn w:val="DefaultParagraphFont"/>
    <w:link w:val="Footer"/>
    <w:rsid w:val="003849D0"/>
    <w:rPr>
      <w:rFonts w:ascii="Arial" w:hAnsi="Arial"/>
      <w:sz w:val="22"/>
      <w:szCs w:val="24"/>
    </w:rPr>
  </w:style>
  <w:style w:type="paragraph" w:styleId="ListParagraph">
    <w:name w:val="List Paragraph"/>
    <w:basedOn w:val="Normal"/>
    <w:uiPriority w:val="34"/>
    <w:qFormat/>
    <w:rsid w:val="00B27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77016">
      <w:bodyDiv w:val="1"/>
      <w:marLeft w:val="0"/>
      <w:marRight w:val="0"/>
      <w:marTop w:val="0"/>
      <w:marBottom w:val="0"/>
      <w:divBdr>
        <w:top w:val="none" w:sz="0" w:space="0" w:color="auto"/>
        <w:left w:val="none" w:sz="0" w:space="0" w:color="auto"/>
        <w:bottom w:val="none" w:sz="0" w:space="0" w:color="auto"/>
        <w:right w:val="none" w:sz="0" w:space="0" w:color="auto"/>
      </w:divBdr>
    </w:div>
    <w:div w:id="204176975">
      <w:bodyDiv w:val="1"/>
      <w:marLeft w:val="0"/>
      <w:marRight w:val="0"/>
      <w:marTop w:val="0"/>
      <w:marBottom w:val="0"/>
      <w:divBdr>
        <w:top w:val="none" w:sz="0" w:space="0" w:color="auto"/>
        <w:left w:val="none" w:sz="0" w:space="0" w:color="auto"/>
        <w:bottom w:val="none" w:sz="0" w:space="0" w:color="auto"/>
        <w:right w:val="none" w:sz="0" w:space="0" w:color="auto"/>
      </w:divBdr>
    </w:div>
    <w:div w:id="905069761">
      <w:bodyDiv w:val="1"/>
      <w:marLeft w:val="0"/>
      <w:marRight w:val="0"/>
      <w:marTop w:val="0"/>
      <w:marBottom w:val="0"/>
      <w:divBdr>
        <w:top w:val="none" w:sz="0" w:space="0" w:color="auto"/>
        <w:left w:val="none" w:sz="0" w:space="0" w:color="auto"/>
        <w:bottom w:val="none" w:sz="0" w:space="0" w:color="auto"/>
        <w:right w:val="none" w:sz="0" w:space="0" w:color="auto"/>
      </w:divBdr>
      <w:divsChild>
        <w:div w:id="859509172">
          <w:marLeft w:val="0"/>
          <w:marRight w:val="0"/>
          <w:marTop w:val="0"/>
          <w:marBottom w:val="0"/>
          <w:divBdr>
            <w:top w:val="none" w:sz="0" w:space="0" w:color="auto"/>
            <w:left w:val="none" w:sz="0" w:space="0" w:color="auto"/>
            <w:bottom w:val="none" w:sz="0" w:space="0" w:color="auto"/>
            <w:right w:val="none" w:sz="0" w:space="0" w:color="auto"/>
          </w:divBdr>
        </w:div>
      </w:divsChild>
    </w:div>
    <w:div w:id="963004652">
      <w:bodyDiv w:val="1"/>
      <w:marLeft w:val="0"/>
      <w:marRight w:val="0"/>
      <w:marTop w:val="0"/>
      <w:marBottom w:val="0"/>
      <w:divBdr>
        <w:top w:val="none" w:sz="0" w:space="0" w:color="auto"/>
        <w:left w:val="none" w:sz="0" w:space="0" w:color="auto"/>
        <w:bottom w:val="none" w:sz="0" w:space="0" w:color="auto"/>
        <w:right w:val="none" w:sz="0" w:space="0" w:color="auto"/>
      </w:divBdr>
      <w:divsChild>
        <w:div w:id="1796099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aBqvKyR5AVg" TargetMode="External"/><Relationship Id="rId18" Type="http://schemas.openxmlformats.org/officeDocument/2006/relationships/hyperlink" Target="https://www.usnews.com/news/healthiest-communities/articles/2018-11-19/healthcare-of-tomorrow-honoring-leadership-at-the-local-level" TargetMode="External"/><Relationship Id="rId26" Type="http://schemas.openxmlformats.org/officeDocument/2006/relationships/hyperlink" Target="https://www.kshb.com/rebound/food-insecurity-continues-to-grow-across-kansas-city-area" TargetMode="External"/><Relationship Id="rId3" Type="http://schemas.openxmlformats.org/officeDocument/2006/relationships/customXml" Target="../customXml/item3.xml"/><Relationship Id="rId21" Type="http://schemas.openxmlformats.org/officeDocument/2006/relationships/hyperlink" Target="http://kcur.org/post/kc-checkup-four-questions-broderick-crawford" TargetMode="External"/><Relationship Id="rId7" Type="http://schemas.openxmlformats.org/officeDocument/2006/relationships/webSettings" Target="webSettings.xml"/><Relationship Id="rId12" Type="http://schemas.openxmlformats.org/officeDocument/2006/relationships/hyperlink" Target="https://wearewyandotte.com/" TargetMode="External"/><Relationship Id="rId17" Type="http://schemas.openxmlformats.org/officeDocument/2006/relationships/hyperlink" Target="http://familiesusa.org/health-action-conference-2018-agenda-glance" TargetMode="External"/><Relationship Id="rId25" Type="http://schemas.openxmlformats.org/officeDocument/2006/relationships/hyperlink" Target="https://klcjournal.com/covid-19-racial-inequity-mccray/" TargetMode="External"/><Relationship Id="rId2" Type="http://schemas.openxmlformats.org/officeDocument/2006/relationships/customXml" Target="../customXml/item2.xml"/><Relationship Id="rId16" Type="http://schemas.openxmlformats.org/officeDocument/2006/relationships/hyperlink" Target="http://www.midwestcanceralliance.org/mca-affiliated-organizations/pivot/contactjoin-pivot.html" TargetMode="External"/><Relationship Id="rId20" Type="http://schemas.openxmlformats.org/officeDocument/2006/relationships/hyperlink" Target="http://klcjournal.com/faith-in-kansas-ci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yctb.org/wst/kck-yvp2/Pages/default.aspx" TargetMode="External"/><Relationship Id="rId24" Type="http://schemas.openxmlformats.org/officeDocument/2006/relationships/hyperlink" Target="https://www.kansascity.com/news/coronavirus/article243469331.html" TargetMode="External"/><Relationship Id="rId5" Type="http://schemas.openxmlformats.org/officeDocument/2006/relationships/styles" Target="styles.xml"/><Relationship Id="rId15" Type="http://schemas.openxmlformats.org/officeDocument/2006/relationships/hyperlink" Target="http://www.midwestcanceralliance.org/mca-affiliated-organizations/pivot/the-faces-of-pivot.html" TargetMode="External"/><Relationship Id="rId23" Type="http://schemas.openxmlformats.org/officeDocument/2006/relationships/hyperlink" Target="https://www.nomakc.com/projectpipeline" TargetMode="External"/><Relationship Id="rId28" Type="http://schemas.openxmlformats.org/officeDocument/2006/relationships/hyperlink" Target="http://www.wyandottedaily.com/ku-medical-center-receives-grant-to-support-health-equity-teams-and-partnerships-fighting-covid-19/" TargetMode="External"/><Relationship Id="rId10" Type="http://schemas.openxmlformats.org/officeDocument/2006/relationships/hyperlink" Target="http://www.everybabyto1.org/" TargetMode="External"/><Relationship Id="rId19" Type="http://schemas.openxmlformats.org/officeDocument/2006/relationships/hyperlink" Target="http://fox4kc.com/2015/05/16/block-party-aims-to-get-more-people-vital-health-screening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SSVTPVoagUA" TargetMode="External"/><Relationship Id="rId22" Type="http://schemas.openxmlformats.org/officeDocument/2006/relationships/hyperlink" Target="https://klcjournal.com/the-appalling-racial-disaprity-in-kansas-gun-homicide-rate/" TargetMode="External"/><Relationship Id="rId27" Type="http://schemas.openxmlformats.org/officeDocument/2006/relationships/hyperlink" Target="https://kansasreflector.com/2021/05/29/equity-task-force-looks-to-continue-push-as-covid-19-vaccination-racial-disparity-improves-in-kansas/?eType=EmailBlastContent&amp;eId=70fff6c2-615a-4e80-ba2e-721d1184032b"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_x0020_Set xmlns="97b54082-1e85-426d-afc6-16ad99d216c1">SF424</Form_x0020_Set>
    <Test_x0020_Comment xmlns="97b54082-1e85-426d-afc6-16ad99d216c1">10/31/14- (EMS)- Finalize doc</Test_x0020_Comment>
    <OMB_x0020_No_x002e_ xmlns="97b54082-1e85-426d-afc6-16ad99d216c1">0925-0046</OMB_x0020_No_x002e_>
    <File_x0020_Status xmlns="97b54082-1e85-426d-afc6-16ad99d216c1">Working</File_x0020_Status>
    <Category xmlns="97b54082-1e85-426d-afc6-16ad99d216c1">WIP</Category>
    <CR_ID xmlns="97b54082-1e85-426d-afc6-16ad99d21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26cbfcbef053278b4e6f8e004539346f">
  <xsd:schema xmlns:xsd="http://www.w3.org/2001/XMLSchema" xmlns:xs="http://www.w3.org/2001/XMLSchema" xmlns:p="http://schemas.microsoft.com/office/2006/metadata/properties" xmlns:ns2="97b54082-1e85-426d-afc6-16ad99d216c1" targetNamespace="http://schemas.microsoft.com/office/2006/metadata/properties" ma:root="true" ma:fieldsID="2abc594a1d6fed328c6ae9b8901bef44"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9EB87-E7C6-45FC-A9FD-FAAC805B4C5C}">
  <ds:schemaRefs>
    <ds:schemaRef ds:uri="http://schemas.microsoft.com/office/2006/metadata/properties"/>
    <ds:schemaRef ds:uri="http://schemas.microsoft.com/office/infopath/2007/PartnerControls"/>
    <ds:schemaRef ds:uri="97b54082-1e85-426d-afc6-16ad99d216c1"/>
  </ds:schemaRefs>
</ds:datastoreItem>
</file>

<file path=customXml/itemProps2.xml><?xml version="1.0" encoding="utf-8"?>
<ds:datastoreItem xmlns:ds="http://schemas.openxmlformats.org/officeDocument/2006/customXml" ds:itemID="{E0FCA8A7-F4A5-487C-85E7-9D1F71C6A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12177</CharactersWithSpaces>
  <SharedDoc>false</SharedDoc>
  <HLinks>
    <vt:vector size="6" baseType="variant">
      <vt:variant>
        <vt:i4>8126567</vt:i4>
      </vt:variant>
      <vt:variant>
        <vt:i4>0</vt:i4>
      </vt:variant>
      <vt:variant>
        <vt:i4>0</vt:i4>
      </vt:variant>
      <vt:variant>
        <vt:i4>5</vt:i4>
      </vt:variant>
      <vt:variant>
        <vt:lpwstr>http://www.ncbi.nlm.nih.gov/sites/myncbi/jannette.berkley-patton.1/bibliography/40739282/public/?sort=date&amp;direction=ascending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cp:lastModifiedBy>broderick.crawford@nbccdc.org</cp:lastModifiedBy>
  <cp:revision>5</cp:revision>
  <cp:lastPrinted>2018-02-08T18:21:00Z</cp:lastPrinted>
  <dcterms:created xsi:type="dcterms:W3CDTF">2021-07-18T21:22:00Z</dcterms:created>
  <dcterms:modified xsi:type="dcterms:W3CDTF">2021-08-03T21:58:00Z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ies>
</file>